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1C" w:rsidRPr="00D5261C" w:rsidRDefault="00D5261C" w:rsidP="00D5261C">
      <w:pPr>
        <w:rPr>
          <w:lang w:val="uk-UA"/>
        </w:rPr>
      </w:pPr>
      <w:r>
        <w:rPr>
          <w:lang w:val="uk-UA"/>
        </w:rPr>
        <w:t>9 листопада (</w:t>
      </w:r>
      <w:r w:rsidRPr="00D5261C">
        <w:rPr>
          <w:lang w:val="uk-UA"/>
        </w:rPr>
        <w:t>субота)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РАНКОВЕ МОЛИТОВНЕ СЛУЖІННЯ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ТИХА МОЛИТВА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>
        <w:rPr>
          <w:lang w:val="uk-UA"/>
        </w:rPr>
        <w:t>«Нині Бог дає Своєму народові</w:t>
      </w:r>
      <w:r w:rsidRPr="00D5261C">
        <w:rPr>
          <w:lang w:val="uk-UA"/>
        </w:rPr>
        <w:t xml:space="preserve"> докази Своєї сили, щоб зміцнити його віру, подібно до того, як Він робив це для Ізраїлю. Невже н</w:t>
      </w:r>
      <w:r>
        <w:rPr>
          <w:lang w:val="uk-UA"/>
        </w:rPr>
        <w:t>авіть такі докази не справлять</w:t>
      </w:r>
      <w:r w:rsidRPr="00D5261C">
        <w:rPr>
          <w:lang w:val="uk-UA"/>
        </w:rPr>
        <w:t xml:space="preserve"> на нас жодного вп</w:t>
      </w:r>
      <w:r>
        <w:rPr>
          <w:lang w:val="uk-UA"/>
        </w:rPr>
        <w:t>ливу? Невже ми будемо поводитися</w:t>
      </w:r>
      <w:r w:rsidRPr="00D5261C">
        <w:rPr>
          <w:lang w:val="uk-UA"/>
        </w:rPr>
        <w:t xml:space="preserve"> так, ніби Бог не з</w:t>
      </w:r>
      <w:r>
        <w:rPr>
          <w:lang w:val="uk-UA"/>
        </w:rPr>
        <w:t>аступається за нас? Господь бажає</w:t>
      </w:r>
      <w:r w:rsidRPr="00D5261C">
        <w:rPr>
          <w:lang w:val="uk-UA"/>
        </w:rPr>
        <w:t>, щоб ми визнали Його силу, благодать і Його велике спасіння, яке Він дарував нам безмежно високою ціною – смертю Свого Єдинородного Сина</w:t>
      </w:r>
      <w:r>
        <w:rPr>
          <w:lang w:val="uk-UA"/>
        </w:rPr>
        <w:t>»</w:t>
      </w:r>
      <w:r w:rsidRPr="00D5261C">
        <w:rPr>
          <w:lang w:val="uk-UA"/>
        </w:rPr>
        <w:t xml:space="preserve"> (Рукопис 10, 1903</w:t>
      </w:r>
      <w:r>
        <w:rPr>
          <w:lang w:val="uk-UA"/>
        </w:rPr>
        <w:t xml:space="preserve"> р.</w:t>
      </w:r>
      <w:r w:rsidRPr="00D5261C">
        <w:rPr>
          <w:lang w:val="uk-UA"/>
        </w:rPr>
        <w:t>).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МОЛИТВА ПРОСЛАВЛЕННЯ ТА ПОДЯКИ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>
        <w:rPr>
          <w:lang w:val="uk-UA"/>
        </w:rPr>
        <w:t>«</w:t>
      </w:r>
      <w:r w:rsidRPr="00D5261C">
        <w:rPr>
          <w:lang w:val="uk-UA"/>
        </w:rPr>
        <w:t>Нам потрібн</w:t>
      </w:r>
      <w:r>
        <w:rPr>
          <w:lang w:val="uk-UA"/>
        </w:rPr>
        <w:t>о опанувати науку християнства –</w:t>
      </w:r>
      <w:r w:rsidRPr="00D5261C">
        <w:rPr>
          <w:lang w:val="uk-UA"/>
        </w:rPr>
        <w:t xml:space="preserve"> науку, настільки глибшу, ширшу й вищу за будь-яку земну науку, наскільки небо вище від землі. Розум слід дисциплінувати, навчати й виховувати, оскільки, звершуючи служіння для Бога, нам доведеться робити те, що суперечитиме нашим уродженим нахилам. Успадковані й набуті прагнення до зла мають бути переможені. Часто буває необхідно зректися виховання й освіти, отриманих упродовж життя, задля того, щоб стати учнем у школі Христа. Необхідно виховувати свої серця так, щоб вони були непохитними в Богові. Ми повинні сформувати такий спосіб мислення, який допоможе нам опиратися спокусі. Потрібно навчитися спрямовувати свій погляд угору. Ми маємо засвоїти принципи Божого Слова, котрі високі, як небо, і сягають вічності, та впроваджувати їх у своє щоденне життя. Кожний учинок, кожне слово, кожна думка повинні узгоджуватися </w:t>
      </w:r>
      <w:r>
        <w:rPr>
          <w:lang w:val="uk-UA"/>
        </w:rPr>
        <w:t>і</w:t>
      </w:r>
      <w:r w:rsidRPr="00D5261C">
        <w:rPr>
          <w:lang w:val="uk-UA"/>
        </w:rPr>
        <w:t>з цими принципами. Усе необхідно підпорядкувати Христу та привес</w:t>
      </w:r>
      <w:r>
        <w:rPr>
          <w:lang w:val="uk-UA"/>
        </w:rPr>
        <w:t>ти в гармонію з Ним» (</w:t>
      </w:r>
      <w:r w:rsidRPr="00D5261C">
        <w:rPr>
          <w:lang w:val="uk-UA"/>
        </w:rPr>
        <w:t>СЗ</w:t>
      </w:r>
      <w:r>
        <w:rPr>
          <w:lang w:val="uk-UA"/>
        </w:rPr>
        <w:t>. С.</w:t>
      </w:r>
      <w:r w:rsidRPr="00D5261C">
        <w:rPr>
          <w:lang w:val="uk-UA"/>
        </w:rPr>
        <w:t xml:space="preserve"> 356.3</w:t>
      </w:r>
      <w:r>
        <w:rPr>
          <w:lang w:val="uk-UA"/>
        </w:rPr>
        <w:t>).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МОЛИТВА ОСОБИСТОГО ПОСВЯЧЕННЯ БОГОВІ (особисті тихі молитви)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ЧАС ДЛЯ РОЗДУМІВ НАД ОБІТНИЦЕЮ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>
        <w:rPr>
          <w:lang w:val="uk-UA"/>
        </w:rPr>
        <w:t>«</w:t>
      </w:r>
      <w:r w:rsidRPr="00D5261C">
        <w:rPr>
          <w:lang w:val="uk-UA"/>
        </w:rPr>
        <w:t>Переможець успадкує все, і Я буду його Богом, а він буде Мені с</w:t>
      </w:r>
      <w:r>
        <w:rPr>
          <w:lang w:val="uk-UA"/>
        </w:rPr>
        <w:t>ином»</w:t>
      </w:r>
      <w:r w:rsidRPr="00D5261C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 w:rsidRPr="00D5261C">
        <w:rPr>
          <w:lang w:val="uk-UA"/>
        </w:rPr>
        <w:t>Об'явл</w:t>
      </w:r>
      <w:proofErr w:type="spellEnd"/>
      <w:r w:rsidRPr="00D5261C">
        <w:rPr>
          <w:lang w:val="uk-UA"/>
        </w:rPr>
        <w:t>.</w:t>
      </w:r>
      <w:r>
        <w:rPr>
          <w:lang w:val="uk-UA"/>
        </w:rPr>
        <w:t xml:space="preserve"> </w:t>
      </w:r>
      <w:r w:rsidRPr="00D5261C">
        <w:rPr>
          <w:lang w:val="uk-UA"/>
        </w:rPr>
        <w:t>21:7).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Які благословення ми отримуємо на підставі цієї обітниці?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>
        <w:rPr>
          <w:lang w:val="uk-UA"/>
        </w:rPr>
        <w:t>«</w:t>
      </w:r>
      <w:r w:rsidRPr="00D5261C">
        <w:rPr>
          <w:lang w:val="uk-UA"/>
        </w:rPr>
        <w:t>Ніхто не опиниться на Небі випадково, ніхто не йде туди наосліп. Якщо людина знайде час подумати, то зможе зрозуміти, де вона перебуває: на вузь</w:t>
      </w:r>
      <w:r>
        <w:rPr>
          <w:lang w:val="uk-UA"/>
        </w:rPr>
        <w:t>кому шляху чи на широкій дорозі</w:t>
      </w:r>
      <w:r w:rsidRPr="00D5261C">
        <w:rPr>
          <w:lang w:val="uk-UA"/>
        </w:rPr>
        <w:t>, що веде до смерті, до загибелі</w:t>
      </w:r>
      <w:r>
        <w:rPr>
          <w:lang w:val="uk-UA"/>
        </w:rPr>
        <w:t>» (</w:t>
      </w:r>
      <w:r w:rsidRPr="00D5261C">
        <w:rPr>
          <w:lang w:val="uk-UA"/>
        </w:rPr>
        <w:t>Біблійне відлуння, 31 липня 1899</w:t>
      </w:r>
      <w:r>
        <w:rPr>
          <w:lang w:val="uk-UA"/>
        </w:rPr>
        <w:t xml:space="preserve"> </w:t>
      </w:r>
      <w:r w:rsidRPr="00D5261C">
        <w:rPr>
          <w:lang w:val="uk-UA"/>
        </w:rPr>
        <w:t>р.).</w:t>
      </w:r>
    </w:p>
    <w:p w:rsidR="00D5261C" w:rsidRPr="00D5261C" w:rsidRDefault="00D5261C" w:rsidP="00D5261C">
      <w:pPr>
        <w:rPr>
          <w:lang w:val="uk-UA"/>
        </w:rPr>
      </w:pPr>
      <w:r>
        <w:rPr>
          <w:lang w:val="uk-UA"/>
        </w:rPr>
        <w:lastRenderedPageBreak/>
        <w:t>«</w:t>
      </w:r>
      <w:r w:rsidRPr="00D5261C">
        <w:rPr>
          <w:lang w:val="uk-UA"/>
        </w:rPr>
        <w:t>Якщо ми не пр</w:t>
      </w:r>
      <w:r>
        <w:rPr>
          <w:lang w:val="uk-UA"/>
        </w:rPr>
        <w:t>иймемо релігію Христа, наповнюючись</w:t>
      </w:r>
      <w:r w:rsidRPr="00D5261C">
        <w:rPr>
          <w:lang w:val="uk-UA"/>
        </w:rPr>
        <w:t xml:space="preserve"> Бож</w:t>
      </w:r>
      <w:r>
        <w:rPr>
          <w:lang w:val="uk-UA"/>
        </w:rPr>
        <w:t xml:space="preserve">им Словом, то не здобудемо права ввійти до Його міста. </w:t>
      </w:r>
      <w:proofErr w:type="spellStart"/>
      <w:r>
        <w:rPr>
          <w:lang w:val="uk-UA"/>
        </w:rPr>
        <w:t>Живучи</w:t>
      </w:r>
      <w:proofErr w:type="spellEnd"/>
      <w:r>
        <w:rPr>
          <w:lang w:val="uk-UA"/>
        </w:rPr>
        <w:t xml:space="preserve"> тим, що пропонує нам світ</w:t>
      </w:r>
      <w:r w:rsidRPr="00D5261C">
        <w:rPr>
          <w:lang w:val="uk-UA"/>
        </w:rPr>
        <w:t xml:space="preserve">, </w:t>
      </w:r>
      <w:r>
        <w:rPr>
          <w:lang w:val="uk-UA"/>
        </w:rPr>
        <w:t>привчаючи свої смаки до земного</w:t>
      </w:r>
      <w:r w:rsidRPr="00D5261C">
        <w:rPr>
          <w:lang w:val="uk-UA"/>
        </w:rPr>
        <w:t>, ми станемо не</w:t>
      </w:r>
      <w:r>
        <w:rPr>
          <w:lang w:val="uk-UA"/>
        </w:rPr>
        <w:t>придатними для небесних осель і не зможемо оцінити те чисте небесне життя</w:t>
      </w:r>
      <w:r w:rsidRPr="00D5261C">
        <w:rPr>
          <w:lang w:val="uk-UA"/>
        </w:rPr>
        <w:t>. Голоси ангелів і звучання їх</w:t>
      </w:r>
      <w:r>
        <w:rPr>
          <w:lang w:val="uk-UA"/>
        </w:rPr>
        <w:t>ніх арф не задовольнятимуть нас</w:t>
      </w:r>
      <w:r w:rsidRPr="00D5261C">
        <w:rPr>
          <w:lang w:val="uk-UA"/>
        </w:rPr>
        <w:t xml:space="preserve">. Наука </w:t>
      </w:r>
      <w:r>
        <w:rPr>
          <w:lang w:val="uk-UA"/>
        </w:rPr>
        <w:t>Небес буде для нас незбагненною</w:t>
      </w:r>
      <w:r w:rsidRPr="00D5261C">
        <w:rPr>
          <w:lang w:val="uk-UA"/>
        </w:rPr>
        <w:t>. Щоб увійти у світ святих ангелів, нам необхідно відчувати голод і спрагу праведності Христа, ми маємо б</w:t>
      </w:r>
      <w:r>
        <w:rPr>
          <w:lang w:val="uk-UA"/>
        </w:rPr>
        <w:t>ути сформовані перетворювальним</w:t>
      </w:r>
      <w:r w:rsidRPr="00D5261C">
        <w:rPr>
          <w:lang w:val="uk-UA"/>
        </w:rPr>
        <w:t xml:space="preserve"> впливом Його благодаті</w:t>
      </w:r>
      <w:r>
        <w:rPr>
          <w:lang w:val="uk-UA"/>
        </w:rPr>
        <w:t>» (</w:t>
      </w:r>
      <w:proofErr w:type="spellStart"/>
      <w:r>
        <w:rPr>
          <w:lang w:val="uk-UA"/>
        </w:rPr>
        <w:t>Рев’ю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енд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Геральд</w:t>
      </w:r>
      <w:proofErr w:type="spellEnd"/>
      <w:r>
        <w:rPr>
          <w:lang w:val="uk-UA"/>
        </w:rPr>
        <w:t xml:space="preserve">, </w:t>
      </w:r>
      <w:r w:rsidRPr="00D5261C">
        <w:rPr>
          <w:lang w:val="uk-UA"/>
        </w:rPr>
        <w:t>4травня 1897</w:t>
      </w:r>
      <w:r>
        <w:rPr>
          <w:lang w:val="uk-UA"/>
        </w:rPr>
        <w:t xml:space="preserve"> </w:t>
      </w:r>
      <w:r w:rsidRPr="00D5261C">
        <w:rPr>
          <w:lang w:val="uk-UA"/>
        </w:rPr>
        <w:t>р.).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D5261C">
        <w:rPr>
          <w:lang w:val="uk-UA"/>
        </w:rPr>
        <w:t>Об'явл</w:t>
      </w:r>
      <w:proofErr w:type="spellEnd"/>
      <w:r w:rsidRPr="00D5261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МОЛИТОВНІ ПРОХАННЯ: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- про мир в Україні й захист для воїнів і мирного населення;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- про продовження часу благодаті для проповіді Євангелія;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- про навернення людей до Бога;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- про відродження Церкви та хрещення Святим Духом;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- про зцілення хворих;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- про розв’язання складних життєвих питань;</w:t>
      </w:r>
    </w:p>
    <w:p w:rsidR="00D5261C" w:rsidRPr="00D5261C" w:rsidRDefault="00D5261C" w:rsidP="00D5261C">
      <w:pPr>
        <w:rPr>
          <w:lang w:val="uk-UA"/>
        </w:rPr>
      </w:pPr>
      <w:r w:rsidRPr="00D5261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D5261C" w:rsidRPr="00D5261C" w:rsidRDefault="00D5261C" w:rsidP="00D5261C">
      <w:pPr>
        <w:rPr>
          <w:lang w:val="uk-UA"/>
        </w:rPr>
      </w:pPr>
    </w:p>
    <w:p w:rsidR="00D5261C" w:rsidRPr="00D5261C" w:rsidRDefault="00D5261C" w:rsidP="00D5261C">
      <w:pPr>
        <w:rPr>
          <w:lang w:val="uk-UA"/>
        </w:rPr>
      </w:pPr>
      <w:r>
        <w:rPr>
          <w:lang w:val="uk-UA"/>
        </w:rPr>
        <w:t>«</w:t>
      </w:r>
      <w:r w:rsidRPr="00D5261C">
        <w:rPr>
          <w:lang w:val="uk-UA"/>
        </w:rPr>
        <w:t xml:space="preserve">Коли прийдуть випробування, які здаватимуться нам незрозумілими, ми не повинні втрачати спокою. Як би несправедливо з нами не поводилися, не допускаймо проявів гніву. Потураючи духові помсти, ми шкодимо самим собі. Ми руйнуємо наше довір'я до Бога і засмучуємо </w:t>
      </w:r>
      <w:r>
        <w:rPr>
          <w:lang w:val="uk-UA"/>
        </w:rPr>
        <w:t>Святого Духа. На нашому боці –</w:t>
      </w:r>
      <w:r w:rsidRPr="00D5261C">
        <w:rPr>
          <w:lang w:val="uk-UA"/>
        </w:rPr>
        <w:t xml:space="preserve"> свідок, небесний вісник, котрий задля нас піднесе прапор проти ворога. Він сховає нас у яскравих променях Сонця Праведності. Сатана не може подолати цю перешкоду. Він не може прой</w:t>
      </w:r>
      <w:r>
        <w:rPr>
          <w:lang w:val="uk-UA"/>
        </w:rPr>
        <w:t>ти крізь цей щит святого світла» (НУХ. С.</w:t>
      </w:r>
      <w:r w:rsidR="006045E7">
        <w:rPr>
          <w:lang w:val="uk-UA"/>
        </w:rPr>
        <w:t xml:space="preserve"> 115.</w:t>
      </w:r>
      <w:bookmarkStart w:id="0" w:name="_GoBack"/>
      <w:bookmarkEnd w:id="0"/>
      <w:r w:rsidRPr="00D5261C">
        <w:rPr>
          <w:lang w:val="uk-UA"/>
        </w:rPr>
        <w:t>2).</w:t>
      </w:r>
    </w:p>
    <w:p w:rsidR="00D5261C" w:rsidRPr="00D5261C" w:rsidRDefault="00D5261C" w:rsidP="00D5261C">
      <w:pPr>
        <w:rPr>
          <w:lang w:val="uk-UA"/>
        </w:rPr>
      </w:pPr>
    </w:p>
    <w:p w:rsidR="00C752F7" w:rsidRPr="00D5261C" w:rsidRDefault="00D5261C" w:rsidP="00D5261C">
      <w:pPr>
        <w:rPr>
          <w:lang w:val="uk-UA"/>
        </w:rPr>
      </w:pPr>
      <w:r w:rsidRPr="00D5261C">
        <w:rPr>
          <w:lang w:val="uk-UA"/>
        </w:rPr>
        <w:t>МОЛИТВА ПРО ХРЕЩЕННЯ СВЯТИМ ДУХОМ</w:t>
      </w:r>
    </w:p>
    <w:sectPr w:rsidR="00C752F7" w:rsidRPr="00D526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78"/>
    <w:rsid w:val="006045E7"/>
    <w:rsid w:val="00AB7578"/>
    <w:rsid w:val="00C752F7"/>
    <w:rsid w:val="00D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9614"/>
  <w15:chartTrackingRefBased/>
  <w15:docId w15:val="{0D0C8A4F-BBC3-4F6A-964F-329F9AA0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2024-10-25T06:55:00Z</dcterms:created>
  <dcterms:modified xsi:type="dcterms:W3CDTF">2024-10-25T07:36:00Z</dcterms:modified>
</cp:coreProperties>
</file>