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7EA58" w14:textId="51E94564" w:rsidR="00BC7860" w:rsidRPr="009109B8" w:rsidRDefault="00BC7860" w:rsidP="008F106B">
      <w:pPr>
        <w:pStyle w:val="Heading1"/>
        <w:rPr>
          <w:sz w:val="20"/>
          <w:szCs w:val="20"/>
        </w:rPr>
      </w:pPr>
    </w:p>
    <w:p w14:paraId="3B8E7312" w14:textId="342F101E" w:rsidR="00164A4A" w:rsidRDefault="00AE4859" w:rsidP="0023298D">
      <w:pPr>
        <w:pStyle w:val="Heading1"/>
      </w:pPr>
      <w:r>
        <w:t>Посібник для лідера</w:t>
      </w:r>
    </w:p>
    <w:p w14:paraId="7722A361" w14:textId="656F8AA0" w:rsidR="0023298D" w:rsidRPr="008D2B8E" w:rsidRDefault="0023298D" w:rsidP="0023298D">
      <w:pPr>
        <w:rPr>
          <w:sz w:val="16"/>
          <w:szCs w:val="16"/>
        </w:rPr>
      </w:pPr>
    </w:p>
    <w:p w14:paraId="1296E5B5" w14:textId="77777777" w:rsidR="008D5500" w:rsidRPr="008D2B8E" w:rsidRDefault="008D5500" w:rsidP="008D5500">
      <w:pPr>
        <w:spacing w:line="0" w:lineRule="atLeast"/>
        <w:jc w:val="center"/>
        <w:rPr>
          <w:rFonts w:ascii="Noto Sans" w:hAnsi="Noto Sans"/>
          <w:iCs/>
          <w:sz w:val="16"/>
          <w:szCs w:val="16"/>
        </w:rPr>
        <w:sectPr w:rsidR="008D5500" w:rsidRPr="008D2B8E" w:rsidSect="008D5500">
          <w:headerReference w:type="default" r:id="rId8"/>
          <w:headerReference w:type="first" r:id="rId9"/>
          <w:type w:val="continuous"/>
          <w:pgSz w:w="12240" w:h="15840"/>
          <w:pgMar w:top="1620" w:right="1080" w:bottom="720" w:left="1080" w:header="720" w:footer="720" w:gutter="0"/>
          <w:cols w:space="720"/>
          <w:titlePg/>
          <w:docGrid w:linePitch="360"/>
        </w:sectPr>
      </w:pPr>
    </w:p>
    <w:p w14:paraId="377C6797" w14:textId="6E58E12D" w:rsidR="00AE4859" w:rsidRDefault="00AE4859" w:rsidP="00AE4859">
      <w:pPr>
        <w:pStyle w:val="NoSpacing"/>
      </w:pPr>
      <w:r>
        <w:t>Вітаємо з початком десяти днів молитви! Ми віримо, що молитва — це початок відродження. За останні роки Бог звершив багато чудес, коли ми разом шукали Його в пості та молитві. Святий Дух спонукав людей до навернення, відновлював бажання проповідувати, відроджував церкви та зцілював стосунки.</w:t>
      </w:r>
    </w:p>
    <w:p w14:paraId="04A5D1D2" w14:textId="7DCFE887" w:rsidR="000D02BD" w:rsidRDefault="009A1386" w:rsidP="00AE4859">
      <w:pPr>
        <w:pStyle w:val="NoSpacing"/>
      </w:pPr>
      <w:r>
        <w:t>Чи чули ви заклик голосу Божого до відродження? Біблія сповнена обітниць для вас:</w:t>
      </w:r>
    </w:p>
    <w:p w14:paraId="686F28A6" w14:textId="0E3B8621" w:rsidR="000D02BD" w:rsidRDefault="000D02BD" w:rsidP="00AE4859">
      <w:pPr>
        <w:pStyle w:val="NoSpacing"/>
      </w:pPr>
      <w:r>
        <w:t>«Та коли Мій народ, на якому названо Моє Ім’я, навернеться і помолиться, і шукатиме Мого обличчя, і відвернеться від своїх злих доріг, то Я вислухаю з неба і буду милосердний над їхніми гріхами, і оздоровлю їхню землю» (2 </w:t>
      </w:r>
      <w:proofErr w:type="spellStart"/>
      <w:r>
        <w:t>Хр</w:t>
      </w:r>
      <w:proofErr w:type="spellEnd"/>
      <w:r>
        <w:t>. 7:14).</w:t>
      </w:r>
    </w:p>
    <w:p w14:paraId="1A642065" w14:textId="5401A158" w:rsidR="000D02BD" w:rsidRDefault="000D02BD" w:rsidP="00AE4859">
      <w:pPr>
        <w:pStyle w:val="NoSpacing"/>
      </w:pPr>
      <w:r>
        <w:t>«А коли будете Мене шукати, то знайдете, якщо шукатимете Мене всім вашим серцем» (</w:t>
      </w:r>
      <w:proofErr w:type="spellStart"/>
      <w:r>
        <w:t>Єр</w:t>
      </w:r>
      <w:proofErr w:type="spellEnd"/>
      <w:r>
        <w:t>. 29:13).</w:t>
      </w:r>
    </w:p>
    <w:p w14:paraId="16B90BAD" w14:textId="72DCA769" w:rsidR="000D02BD" w:rsidRDefault="00144D23" w:rsidP="00AE4859">
      <w:pPr>
        <w:pStyle w:val="NoSpacing"/>
      </w:pPr>
      <w:r>
        <w:t>«І буде, що кожний, хто тільки прикличе Господнє Ім’я, спасеться» (</w:t>
      </w:r>
      <w:proofErr w:type="spellStart"/>
      <w:r>
        <w:t>Йоіла</w:t>
      </w:r>
      <w:proofErr w:type="spellEnd"/>
      <w:r>
        <w:t> 2:32).</w:t>
      </w:r>
    </w:p>
    <w:p w14:paraId="685B6EBC" w14:textId="1184A28C" w:rsidR="00144D23" w:rsidRDefault="00144D23" w:rsidP="00AE4859">
      <w:pPr>
        <w:pStyle w:val="NoSpacing"/>
      </w:pPr>
      <w:r>
        <w:t>«Наблизьтеся до Бога, і Він наблизиться до вас» (Якова 4:8)</w:t>
      </w:r>
    </w:p>
    <w:p w14:paraId="285C89D6" w14:textId="0357D7BB" w:rsidR="00144D23" w:rsidRDefault="00144D23" w:rsidP="00AE4859">
      <w:pPr>
        <w:pStyle w:val="NoSpacing"/>
      </w:pPr>
      <w:r>
        <w:t>«Ось Я стою під дверима і стукаю. Якщо хто почує Мій голос і відчинить двері, то Я ввійду до нього і буду вечеряти з ним, і він зі Мною» (Об. 3:20).</w:t>
      </w:r>
    </w:p>
    <w:p w14:paraId="69BEF187" w14:textId="0C8A1410" w:rsidR="009B68AF" w:rsidRDefault="004C1631" w:rsidP="00227528">
      <w:pPr>
        <w:rPr>
          <w:rFonts w:ascii="Noto Sans" w:hAnsi="Noto Sans"/>
          <w:sz w:val="20"/>
          <w:szCs w:val="20"/>
        </w:rPr>
      </w:pPr>
      <w:r>
        <w:rPr>
          <w:rFonts w:ascii="Noto Sans" w:hAnsi="Noto Sans"/>
          <w:sz w:val="20"/>
          <w:szCs w:val="20"/>
        </w:rPr>
        <w:t xml:space="preserve">Де б ви зараз не були в житті, Бог ближче, ніж ви думаєте. Він хоче вилити Свої благословення на вашу сім’ю, церкву, спільноту та наш світ. </w:t>
      </w:r>
    </w:p>
    <w:p w14:paraId="502FDCF2" w14:textId="77777777" w:rsidR="00227528" w:rsidRPr="00227528" w:rsidRDefault="00227528" w:rsidP="00227528">
      <w:pPr>
        <w:rPr>
          <w:rFonts w:ascii="Noto Sans" w:hAnsi="Noto Sans"/>
          <w:sz w:val="20"/>
          <w:szCs w:val="20"/>
        </w:rPr>
      </w:pPr>
    </w:p>
    <w:p w14:paraId="2C187250" w14:textId="7CC3C0DE" w:rsidR="009A1386" w:rsidRDefault="009A1386" w:rsidP="009A1386">
      <w:pPr>
        <w:pStyle w:val="Heading1"/>
      </w:pPr>
      <w:r>
        <w:t xml:space="preserve">Загальні матеріали для десяти днів молитви </w:t>
      </w:r>
    </w:p>
    <w:p w14:paraId="5AD380EB" w14:textId="77777777" w:rsidR="009A1386" w:rsidRPr="007C2ED5" w:rsidRDefault="009A1386" w:rsidP="00087D09">
      <w:pPr>
        <w:rPr>
          <w:rFonts w:ascii="Noto Sans" w:eastAsiaTheme="majorEastAsia" w:hAnsi="Noto Sans" w:cstheme="majorBidi"/>
          <w:bCs/>
          <w:sz w:val="16"/>
          <w:szCs w:val="16"/>
        </w:rPr>
      </w:pPr>
    </w:p>
    <w:p w14:paraId="2B5AFC4B" w14:textId="25898C8F" w:rsidR="00087D09" w:rsidRPr="00B711E6" w:rsidRDefault="00087D09" w:rsidP="00087D09">
      <w:pPr>
        <w:rPr>
          <w:rFonts w:ascii="Noto Sans" w:hAnsi="Noto Sans"/>
          <w:b/>
          <w:sz w:val="20"/>
          <w:szCs w:val="20"/>
        </w:rPr>
      </w:pPr>
      <w:r>
        <w:rPr>
          <w:rFonts w:ascii="Noto Sans" w:hAnsi="Noto Sans"/>
          <w:b/>
          <w:sz w:val="20"/>
          <w:szCs w:val="20"/>
        </w:rPr>
        <w:t>Щоденні посібники для молитви</w:t>
      </w:r>
    </w:p>
    <w:p w14:paraId="4CF4968C" w14:textId="10872F3B" w:rsidR="00D82366" w:rsidRPr="00D82366" w:rsidRDefault="0043174F" w:rsidP="00D82366">
      <w:pPr>
        <w:pStyle w:val="NoSpacing"/>
      </w:pPr>
      <w:r>
        <w:t xml:space="preserve">Ми підготували молитовні посібники для кожного з десяти днів. Кожен посібник містить уривок із Біблії, читання, біблійні тексти для молитви, пропозиції щодо тем молитов і вибору пісень. Рекомендуємо роздрукувати щоденні посібники, щоб кожен учасник міг користуватися ними під час молитви. </w:t>
      </w:r>
    </w:p>
    <w:p w14:paraId="65526774" w14:textId="1EC6C1AC" w:rsidR="00D82366" w:rsidRPr="00D82366" w:rsidRDefault="00D82366" w:rsidP="00D82366">
      <w:pPr>
        <w:pStyle w:val="NoSpacing"/>
      </w:pPr>
      <w:r>
        <w:t xml:space="preserve">Церкви по всьому світу об’єднуватимуться в молитві на певну тему кожного дня. </w:t>
      </w:r>
      <w:r w:rsidR="006711CA" w:rsidRPr="006711CA">
        <w:t>Приєднуйтеся до них у молитві, читаючи вірші та молитовні прохання. Пам’ятайте, що ви не зобов’язані швидко пробігти по всьому списку молитовних прохань.</w:t>
      </w:r>
      <w:r w:rsidR="006711CA" w:rsidRPr="006711CA">
        <w:t xml:space="preserve"> </w:t>
      </w:r>
      <w:r>
        <w:t xml:space="preserve">Можливо, ви </w:t>
      </w:r>
      <w:proofErr w:type="spellStart"/>
      <w:r>
        <w:t>захочете</w:t>
      </w:r>
      <w:proofErr w:type="spellEnd"/>
      <w:r>
        <w:t xml:space="preserve"> </w:t>
      </w:r>
      <w:r w:rsidR="009B6333">
        <w:t>об</w:t>
      </w:r>
      <w:r w:rsidR="009B6333">
        <w:rPr>
          <w:lang w:val="en-US"/>
        </w:rPr>
        <w:t>’</w:t>
      </w:r>
      <w:r w:rsidR="009B6333">
        <w:t>єднатися в</w:t>
      </w:r>
      <w:r>
        <w:t xml:space="preserve"> малі групи та попросити кожну помолитися про частину молитовних прохань.</w:t>
      </w:r>
    </w:p>
    <w:p w14:paraId="71631CDA" w14:textId="2E3D3A17" w:rsidR="004F3EFB" w:rsidRPr="00D82366" w:rsidRDefault="00D82366" w:rsidP="00D82366">
      <w:pPr>
        <w:pStyle w:val="NoSpacing"/>
      </w:pPr>
      <w:r>
        <w:t xml:space="preserve">Ми також включили документ під назвою «Молитовні прохання Всесвітньої церкви». Молитися разом за нашу всесвітню церковну сім’ю дуже важливо. Однак, можливо, якщо у вашій групі є гості з місцевої спільноти, ви можете витратити додатковий час на молитву за місцеві потреби. Помоліться про те, щоб мати змогу якнайкраще привітати гостей і зробити так, щоб вони відчули себе частиною групи. </w:t>
      </w:r>
    </w:p>
    <w:p w14:paraId="17B19509" w14:textId="0B728193" w:rsidR="00704238" w:rsidRPr="00B711E6" w:rsidRDefault="0056746D" w:rsidP="00053EA6">
      <w:pPr>
        <w:pStyle w:val="Heading3"/>
        <w:rPr>
          <w:sz w:val="20"/>
          <w:szCs w:val="20"/>
        </w:rPr>
      </w:pPr>
      <w:r>
        <w:rPr>
          <w:sz w:val="20"/>
          <w:szCs w:val="20"/>
        </w:rPr>
        <w:t xml:space="preserve">Пропонований розподіл часу для молитовного служіння </w:t>
      </w:r>
    </w:p>
    <w:p w14:paraId="1AB8B637" w14:textId="6C1EF02B" w:rsidR="00053EA6" w:rsidRPr="00053EA6" w:rsidRDefault="000C0046" w:rsidP="00053EA6">
      <w:pPr>
        <w:pStyle w:val="NoSpacing"/>
      </w:pPr>
      <w:r>
        <w:t>План зустрічі</w:t>
      </w:r>
      <w:r w:rsidR="00053EA6">
        <w:t xml:space="preserve"> має бути простим, щоб група могла зосередитися власне на молитві. Час, витрачений на кожен розділ, може відрізнятися. Це лише рекомендації.</w:t>
      </w:r>
    </w:p>
    <w:p w14:paraId="3B332D0E" w14:textId="2FDFCDFE" w:rsidR="00053EA6" w:rsidRPr="00D5528B" w:rsidRDefault="00053EA6" w:rsidP="00D5528B">
      <w:pPr>
        <w:rPr>
          <w:rFonts w:ascii="Noto Sans" w:hAnsi="Noto Sans"/>
          <w:sz w:val="20"/>
          <w:szCs w:val="20"/>
        </w:rPr>
      </w:pPr>
      <w:r>
        <w:rPr>
          <w:rFonts w:ascii="Noto Sans" w:hAnsi="Noto Sans"/>
          <w:b/>
          <w:sz w:val="20"/>
          <w:szCs w:val="20"/>
        </w:rPr>
        <w:t>Привітання та вступ:</w:t>
      </w:r>
      <w:r>
        <w:rPr>
          <w:rFonts w:ascii="Noto Sans" w:hAnsi="Noto Sans"/>
          <w:sz w:val="20"/>
          <w:szCs w:val="20"/>
        </w:rPr>
        <w:t xml:space="preserve"> 2–5 хвилин</w:t>
      </w:r>
    </w:p>
    <w:p w14:paraId="35543A18" w14:textId="37EE4FA2" w:rsidR="00053EA6" w:rsidRPr="00D5528B" w:rsidRDefault="00053EA6" w:rsidP="00D5528B">
      <w:pPr>
        <w:rPr>
          <w:rFonts w:ascii="Noto Sans" w:hAnsi="Noto Sans"/>
          <w:sz w:val="20"/>
          <w:szCs w:val="20"/>
        </w:rPr>
      </w:pPr>
      <w:r>
        <w:rPr>
          <w:rFonts w:ascii="Noto Sans" w:hAnsi="Noto Sans"/>
          <w:b/>
          <w:sz w:val="20"/>
          <w:szCs w:val="20"/>
        </w:rPr>
        <w:t>Молитовне читання (у щоденному посібнику для молитви):</w:t>
      </w:r>
      <w:r>
        <w:rPr>
          <w:rFonts w:ascii="Noto Sans" w:hAnsi="Noto Sans"/>
          <w:sz w:val="20"/>
          <w:szCs w:val="20"/>
        </w:rPr>
        <w:t xml:space="preserve"> 5 хвилин</w:t>
      </w:r>
    </w:p>
    <w:p w14:paraId="7B45738C" w14:textId="59D5DE3F" w:rsidR="00053EA6" w:rsidRPr="00D5528B" w:rsidRDefault="00053EA6" w:rsidP="00D5528B">
      <w:pPr>
        <w:rPr>
          <w:rFonts w:ascii="Noto Sans" w:hAnsi="Noto Sans"/>
          <w:sz w:val="20"/>
          <w:szCs w:val="20"/>
        </w:rPr>
      </w:pPr>
      <w:r>
        <w:rPr>
          <w:rFonts w:ascii="Noto Sans" w:hAnsi="Noto Sans"/>
          <w:b/>
          <w:sz w:val="20"/>
          <w:szCs w:val="20"/>
        </w:rPr>
        <w:t>Молитва за віршами з розділу «Молитва за Божим Словом» (у щоденному посібнику для молитви):</w:t>
      </w:r>
      <w:r>
        <w:rPr>
          <w:rFonts w:ascii="Noto Sans" w:hAnsi="Noto Sans"/>
          <w:sz w:val="20"/>
          <w:szCs w:val="20"/>
        </w:rPr>
        <w:t xml:space="preserve"> 10–15 хвилин</w:t>
      </w:r>
    </w:p>
    <w:p w14:paraId="326EB0FB" w14:textId="77777777" w:rsidR="00053EA6" w:rsidRPr="00D5528B" w:rsidRDefault="00053EA6" w:rsidP="00D5528B">
      <w:pPr>
        <w:rPr>
          <w:rFonts w:ascii="Noto Sans" w:hAnsi="Noto Sans"/>
          <w:sz w:val="20"/>
          <w:szCs w:val="20"/>
        </w:rPr>
      </w:pPr>
      <w:r>
        <w:rPr>
          <w:rFonts w:ascii="Noto Sans" w:hAnsi="Noto Sans"/>
          <w:b/>
          <w:sz w:val="20"/>
          <w:szCs w:val="20"/>
        </w:rPr>
        <w:t>Молитва про прохання з розділу «Більше пропозицій щодо тем для молитви» (у щоденному посібнику для молитви):</w:t>
      </w:r>
      <w:r>
        <w:rPr>
          <w:rFonts w:ascii="Noto Sans" w:hAnsi="Noto Sans"/>
          <w:sz w:val="20"/>
          <w:szCs w:val="20"/>
        </w:rPr>
        <w:t xml:space="preserve"> 20–30 хвилин</w:t>
      </w:r>
    </w:p>
    <w:p w14:paraId="5B884F0B" w14:textId="77777777" w:rsidR="00053EA6" w:rsidRPr="00D5528B" w:rsidRDefault="00053EA6" w:rsidP="00D5528B">
      <w:pPr>
        <w:rPr>
          <w:rFonts w:ascii="Noto Sans" w:hAnsi="Noto Sans"/>
          <w:sz w:val="20"/>
          <w:szCs w:val="20"/>
        </w:rPr>
      </w:pPr>
      <w:r>
        <w:rPr>
          <w:rFonts w:ascii="Noto Sans" w:hAnsi="Noto Sans"/>
          <w:b/>
          <w:sz w:val="20"/>
          <w:szCs w:val="20"/>
        </w:rPr>
        <w:t>Пісні та прославлення:</w:t>
      </w:r>
      <w:r>
        <w:rPr>
          <w:rFonts w:ascii="Noto Sans" w:hAnsi="Noto Sans"/>
          <w:sz w:val="20"/>
          <w:szCs w:val="20"/>
        </w:rPr>
        <w:t xml:space="preserve"> 5–10 хвилин</w:t>
      </w:r>
    </w:p>
    <w:p w14:paraId="5B6E4EB1" w14:textId="77777777" w:rsidR="00A25233" w:rsidRDefault="00A25233" w:rsidP="001C39F0">
      <w:pPr>
        <w:pStyle w:val="Heading3"/>
        <w:rPr>
          <w:sz w:val="20"/>
          <w:szCs w:val="20"/>
        </w:rPr>
      </w:pPr>
    </w:p>
    <w:p w14:paraId="6C1128D8" w14:textId="44659A02" w:rsidR="001C39F0" w:rsidRPr="00643FF2" w:rsidRDefault="00643FF2" w:rsidP="001C39F0">
      <w:pPr>
        <w:pStyle w:val="Heading3"/>
        <w:rPr>
          <w:sz w:val="20"/>
          <w:szCs w:val="20"/>
        </w:rPr>
      </w:pPr>
      <w:r>
        <w:rPr>
          <w:sz w:val="20"/>
          <w:szCs w:val="20"/>
        </w:rPr>
        <w:lastRenderedPageBreak/>
        <w:t>Молитва за інших</w:t>
      </w:r>
    </w:p>
    <w:p w14:paraId="12D28372" w14:textId="7CBC07F3" w:rsidR="001C39F0" w:rsidRPr="00561337" w:rsidRDefault="00561337" w:rsidP="00561337">
      <w:pPr>
        <w:pStyle w:val="NoSpacing"/>
      </w:pPr>
      <w:r>
        <w:t xml:space="preserve">Закличте кожного постійно молитися за п’ять-сім людей, яких Бог послав у їхнє життя. Це можуть бути родичі, друзі, колеги, сусіди або просто знайомі. Закличте їх попросити Святого Духа про керівництво у виборі цих імен і в тому, як вони будуть досягати сердець цих людей протягом наступних десяти днів. Можна роздати картки або аркуші паперу, на яких учасники </w:t>
      </w:r>
      <w:proofErr w:type="spellStart"/>
      <w:r>
        <w:t>запишуть</w:t>
      </w:r>
      <w:proofErr w:type="spellEnd"/>
      <w:r>
        <w:t xml:space="preserve"> імена людей, про яких вони будуть молитися.</w:t>
      </w:r>
    </w:p>
    <w:p w14:paraId="310955A0" w14:textId="25D5F8F1" w:rsidR="001C39F0" w:rsidRPr="00643FF2" w:rsidRDefault="001C39F0" w:rsidP="001C39F0">
      <w:pPr>
        <w:pStyle w:val="Heading3"/>
        <w:rPr>
          <w:sz w:val="20"/>
          <w:szCs w:val="20"/>
        </w:rPr>
      </w:pPr>
      <w:r>
        <w:rPr>
          <w:sz w:val="20"/>
          <w:szCs w:val="20"/>
        </w:rPr>
        <w:t>Суботні богослужіння протягом десяти днів молитви</w:t>
      </w:r>
    </w:p>
    <w:p w14:paraId="65EF0A20" w14:textId="1DD4573E" w:rsidR="00EC5D8E" w:rsidRDefault="001C39F0" w:rsidP="00D641AC">
      <w:pPr>
        <w:pStyle w:val="NoSpacing"/>
      </w:pPr>
      <w:r>
        <w:t>Під час богослужінь в обидві суботи особливу увагу приділіть молитві та поділіться свідченнями про отримані відповіді. Проявляйте творчість — існує багато способів поділитися з церковною сім’єю тим, що відбувається під час щоденних молитовних зустрічей.</w:t>
      </w:r>
    </w:p>
    <w:p w14:paraId="135B4F47" w14:textId="77777777" w:rsidR="001C39F0" w:rsidRPr="00643FF2" w:rsidRDefault="001C39F0" w:rsidP="001C39F0">
      <w:pPr>
        <w:pStyle w:val="Heading3"/>
        <w:rPr>
          <w:sz w:val="20"/>
          <w:szCs w:val="20"/>
        </w:rPr>
      </w:pPr>
      <w:r>
        <w:rPr>
          <w:sz w:val="20"/>
          <w:szCs w:val="20"/>
        </w:rPr>
        <w:t xml:space="preserve">Завершальне святкове суботнє богослужіння </w:t>
      </w:r>
    </w:p>
    <w:p w14:paraId="77B35CE6" w14:textId="2C36ACD4" w:rsidR="001C39F0" w:rsidRPr="00D641AC" w:rsidRDefault="00552775" w:rsidP="00D641AC">
      <w:pPr>
        <w:pStyle w:val="NoSpacing"/>
        <w:rPr>
          <w:b/>
          <w:bCs/>
        </w:rPr>
      </w:pPr>
      <w:r>
        <w:t xml:space="preserve">Сплануйте останню суботу як час великої радості з приводу всього, що Господь звершив протягом десяти днів. Відведіть достатньо часу для свідчень про почуті молитви, проповіді про молитву на основі Біблії та співу. Направляйте громаду під час молитви так, щоб ті, хто не відвідували щоденні зібрання, могли відчути радість молитви з іншими. Щоб знайти більше ідей, див. супровідні матеріали «Святкове суботнє богослужіння». </w:t>
      </w:r>
    </w:p>
    <w:p w14:paraId="36FFD05A" w14:textId="71DE8C94" w:rsidR="001C39F0" w:rsidRPr="00643FF2" w:rsidRDefault="001C39F0" w:rsidP="001C39F0">
      <w:pPr>
        <w:pStyle w:val="Heading3"/>
        <w:rPr>
          <w:sz w:val="20"/>
          <w:szCs w:val="20"/>
        </w:rPr>
      </w:pPr>
      <w:r>
        <w:rPr>
          <w:sz w:val="20"/>
          <w:szCs w:val="20"/>
        </w:rPr>
        <w:t>Поради для проведення десяти днів молитви</w:t>
      </w:r>
    </w:p>
    <w:p w14:paraId="24F3BBED" w14:textId="488D22B3" w:rsidR="00F31447" w:rsidRPr="00D21E1D" w:rsidRDefault="00D21E1D" w:rsidP="00D21E1D">
      <w:pPr>
        <w:pStyle w:val="NoSpacing"/>
      </w:pPr>
      <w:r>
        <w:t xml:space="preserve">Моліться про те, щоб Бог показав, як вашій церкві чи групі слід продовжувати роботу, яку Він розпочав під час десяти днів молитви. Можливо, ви продовжите щотижневі молитви. Або, можливо, Бог хоче, щоб ви розпочали нове служіння у вашій церкві або спільноті. Будьте відкритими та йдіть туди, куди вас направляє Господь. </w:t>
      </w:r>
      <w:r w:rsidR="003D76C7">
        <w:t>В</w:t>
      </w:r>
      <w:r>
        <w:t xml:space="preserve">и неодмінно </w:t>
      </w:r>
      <w:r w:rsidR="003D76C7">
        <w:t xml:space="preserve">здивуєтеся, якщо </w:t>
      </w:r>
      <w:proofErr w:type="spellStart"/>
      <w:r w:rsidR="003D76C7">
        <w:t>послідуєте</w:t>
      </w:r>
      <w:proofErr w:type="spellEnd"/>
      <w:r w:rsidR="003D76C7">
        <w:t xml:space="preserve"> за Ним</w:t>
      </w:r>
      <w:r>
        <w:t xml:space="preserve">. Див. ідеї для служіння в документі «Служіння ближнім». </w:t>
      </w:r>
    </w:p>
    <w:p w14:paraId="1FAD6B03" w14:textId="5AEF1F90" w:rsidR="00F31447" w:rsidRPr="00643FF2" w:rsidRDefault="001C39F0" w:rsidP="00F31447">
      <w:pPr>
        <w:pStyle w:val="Heading3"/>
        <w:rPr>
          <w:sz w:val="20"/>
          <w:szCs w:val="20"/>
        </w:rPr>
      </w:pPr>
      <w:proofErr w:type="spellStart"/>
      <w:r>
        <w:rPr>
          <w:sz w:val="20"/>
          <w:szCs w:val="20"/>
        </w:rPr>
        <w:t>Досвіди</w:t>
      </w:r>
      <w:proofErr w:type="spellEnd"/>
      <w:r>
        <w:rPr>
          <w:sz w:val="20"/>
          <w:szCs w:val="20"/>
        </w:rPr>
        <w:t xml:space="preserve"> </w:t>
      </w:r>
    </w:p>
    <w:p w14:paraId="4532BA22" w14:textId="7EF2A656" w:rsidR="00BC643D" w:rsidRPr="007570BC" w:rsidRDefault="001C39F0" w:rsidP="001328EE">
      <w:pPr>
        <w:pStyle w:val="NoSpacing"/>
      </w:pPr>
      <w:r>
        <w:t xml:space="preserve">Діліться історіями про те, як Бог діяв протягом десяти днів молитви! Ваші історії стануть натхненням для багатьох людей. </w:t>
      </w:r>
      <w:proofErr w:type="spellStart"/>
      <w:r>
        <w:t>Досвідами</w:t>
      </w:r>
      <w:proofErr w:type="spellEnd"/>
      <w:r>
        <w:t xml:space="preserve"> можна поділитися онлайн за посиланням</w:t>
      </w:r>
      <w:r w:rsidR="008E415A">
        <w:t xml:space="preserve"> (ресурс англійською)</w:t>
      </w:r>
      <w:r>
        <w:t xml:space="preserve">: </w:t>
      </w:r>
      <w:hyperlink r:id="rId10" w:history="1">
        <w:r>
          <w:rPr>
            <w:rStyle w:val="Hyperlink"/>
          </w:rPr>
          <w:t>www.tendaysofprayer.org</w:t>
        </w:r>
      </w:hyperlink>
      <w:r>
        <w:t xml:space="preserve">. </w:t>
      </w:r>
    </w:p>
    <w:p w14:paraId="2A83F950" w14:textId="77777777" w:rsidR="004B2A79" w:rsidRDefault="004B2A79" w:rsidP="001072E0">
      <w:pPr>
        <w:rPr>
          <w:sz w:val="14"/>
          <w:szCs w:val="14"/>
        </w:rPr>
      </w:pPr>
    </w:p>
    <w:p w14:paraId="52B08F94" w14:textId="3BAE5873" w:rsidR="001072E0" w:rsidRPr="001072E0" w:rsidRDefault="001072E0" w:rsidP="001072E0">
      <w:pPr>
        <w:rPr>
          <w:sz w:val="14"/>
          <w:szCs w:val="14"/>
        </w:rPr>
        <w:sectPr w:rsidR="001072E0" w:rsidRPr="001072E0" w:rsidSect="008D5500">
          <w:type w:val="continuous"/>
          <w:pgSz w:w="12240" w:h="15840"/>
          <w:pgMar w:top="1620" w:right="1080" w:bottom="720" w:left="1080" w:header="720" w:footer="720" w:gutter="0"/>
          <w:cols w:space="720"/>
          <w:titlePg/>
          <w:docGrid w:linePitch="360"/>
        </w:sectPr>
      </w:pPr>
    </w:p>
    <w:p w14:paraId="39E58119" w14:textId="05CDBE2C" w:rsidR="0056746D" w:rsidRPr="00643FF2" w:rsidRDefault="0056746D" w:rsidP="001328EE">
      <w:pPr>
        <w:rPr>
          <w:rFonts w:ascii="Noto Sans" w:hAnsi="Noto Sans"/>
          <w:sz w:val="36"/>
          <w:szCs w:val="36"/>
        </w:rPr>
      </w:pPr>
      <w:r>
        <w:rPr>
          <w:rFonts w:ascii="Noto Sans" w:hAnsi="Noto Sans"/>
          <w:sz w:val="36"/>
          <w:szCs w:val="36"/>
        </w:rPr>
        <w:t>Поради для об’єднаної молитви</w:t>
      </w:r>
    </w:p>
    <w:p w14:paraId="759878E2" w14:textId="77777777" w:rsidR="0029418B" w:rsidRPr="003A0C29" w:rsidRDefault="0029418B" w:rsidP="00ED2B73">
      <w:pPr>
        <w:pStyle w:val="Heading3"/>
        <w:rPr>
          <w:sz w:val="16"/>
          <w:szCs w:val="16"/>
        </w:rPr>
      </w:pPr>
    </w:p>
    <w:p w14:paraId="0DDED352" w14:textId="77777777" w:rsidR="001C39F0" w:rsidRPr="00D27FDE" w:rsidRDefault="001C39F0" w:rsidP="001C39F0">
      <w:pPr>
        <w:pStyle w:val="Heading3"/>
        <w:rPr>
          <w:sz w:val="20"/>
          <w:szCs w:val="20"/>
        </w:rPr>
      </w:pPr>
      <w:r>
        <w:rPr>
          <w:sz w:val="20"/>
          <w:szCs w:val="20"/>
        </w:rPr>
        <w:t xml:space="preserve">Спільні прохання </w:t>
      </w:r>
    </w:p>
    <w:p w14:paraId="506EBA08" w14:textId="77777777" w:rsidR="00BF24FE" w:rsidRDefault="001C39F0" w:rsidP="00BF24FE">
      <w:pPr>
        <w:pStyle w:val="NoSpacing"/>
      </w:pPr>
      <w:r>
        <w:t>Коли хтось звертається з проханням до Бога, нехай кілька інших людей моляться про те ж саме — це надзвичайно сильно! Не думайте, що якщо одна людина помолилася про певне прохання, нікому більше не слід цього робити. «Знову запевняю вас: коли двоє з вас на землі погодяться просити про будь-яку річ, яку лише просять, буде їм дано від Мого Отця Небесного»</w:t>
      </w:r>
      <w:r>
        <w:rPr>
          <w:i/>
          <w:iCs/>
        </w:rPr>
        <w:t xml:space="preserve"> </w:t>
      </w:r>
      <w:r>
        <w:t>(</w:t>
      </w:r>
      <w:proofErr w:type="spellStart"/>
      <w:r>
        <w:t>Мт</w:t>
      </w:r>
      <w:proofErr w:type="spellEnd"/>
      <w:r>
        <w:t xml:space="preserve">. 18:19). Як підбадьорює піднесення в молитві! </w:t>
      </w:r>
    </w:p>
    <w:p w14:paraId="5F8C74B1" w14:textId="77777777" w:rsidR="00BF24FE" w:rsidRPr="00BF24FE" w:rsidRDefault="00BF24FE" w:rsidP="00BF24FE">
      <w:pPr>
        <w:pStyle w:val="Heading3"/>
        <w:rPr>
          <w:sz w:val="20"/>
          <w:szCs w:val="20"/>
        </w:rPr>
      </w:pPr>
      <w:r>
        <w:rPr>
          <w:sz w:val="20"/>
          <w:szCs w:val="20"/>
        </w:rPr>
        <w:t>Прийняття Божих обітниць</w:t>
      </w:r>
    </w:p>
    <w:p w14:paraId="6BB078F0" w14:textId="2A659EBE" w:rsidR="001C39F0" w:rsidRPr="00BF24FE" w:rsidRDefault="001C39F0" w:rsidP="00BF24FE">
      <w:pPr>
        <w:pStyle w:val="NoSpacing"/>
      </w:pPr>
      <w:r>
        <w:t xml:space="preserve">Заохочуйте учасників приймати Божі обітниці під час молитви. Нам легко фокусуватися на наших проблемах. Однак коли ми приймаємо Божі обітниці, наша віра зростає, і ми нагадуємо собі, що для Бога немає нічого неможливого. Обітниці допомагають нам відволіктися від наших слабкостей і труднощів і спрямувати погляд на Ісуса. Для будь-якої слабкості та проблеми ми можемо знайти біблійні обітниці. Заохочуйте людей шукати й записувати більше обітниць, щоб приймати їх і молитися за ними в майбутньому. </w:t>
      </w:r>
    </w:p>
    <w:p w14:paraId="6C1C86B2" w14:textId="77777777" w:rsidR="001C39F0" w:rsidRPr="00D27FDE" w:rsidRDefault="001C39F0" w:rsidP="001C39F0">
      <w:pPr>
        <w:pStyle w:val="Heading3"/>
        <w:rPr>
          <w:sz w:val="20"/>
          <w:szCs w:val="20"/>
        </w:rPr>
      </w:pPr>
      <w:r>
        <w:rPr>
          <w:sz w:val="20"/>
          <w:szCs w:val="20"/>
        </w:rPr>
        <w:t xml:space="preserve">Піст </w:t>
      </w:r>
    </w:p>
    <w:p w14:paraId="45D4DB05" w14:textId="25E4284A" w:rsidR="001C39F0" w:rsidRPr="00BF24FE" w:rsidRDefault="001C39F0" w:rsidP="00BF24FE">
      <w:pPr>
        <w:pStyle w:val="NoSpacing"/>
        <w:rPr>
          <w:b/>
          <w:bCs/>
        </w:rPr>
      </w:pPr>
      <w:r>
        <w:t xml:space="preserve">Запропонуйте тим, хто приєднався до вас у молитві протягом десяти днів, подумати про певний вид посту, наприклад, утримання від телевізора, світської музики, фільмів, Інтернету, солодощів або інших видів їжі, які важко засвоюються. Використовуйте звільнений час для молитви та вивчення Біблії, просячи Бога </w:t>
      </w:r>
      <w:r>
        <w:lastRenderedPageBreak/>
        <w:t>допомогти вам і вашій громаді повністю перебувати у Христі. Дотримуючись простого раціону, ми даємо розуму змогу стати більш сприйнятливим до голосу Святого Духа.</w:t>
      </w:r>
    </w:p>
    <w:p w14:paraId="11E31ACC" w14:textId="2E7DC707" w:rsidR="001C39F0" w:rsidRPr="00D27FDE" w:rsidRDefault="001C39F0" w:rsidP="001C39F0">
      <w:pPr>
        <w:pStyle w:val="Heading3"/>
        <w:rPr>
          <w:sz w:val="20"/>
          <w:szCs w:val="20"/>
        </w:rPr>
      </w:pPr>
      <w:r>
        <w:rPr>
          <w:sz w:val="20"/>
          <w:szCs w:val="20"/>
        </w:rPr>
        <w:t xml:space="preserve">Святий Дух </w:t>
      </w:r>
    </w:p>
    <w:p w14:paraId="02A8FB03" w14:textId="2C8B72D7" w:rsidR="001C39F0" w:rsidRPr="007570BC" w:rsidRDefault="001C39F0" w:rsidP="00E9132D">
      <w:pPr>
        <w:pStyle w:val="NoSpacing"/>
      </w:pPr>
      <w:r>
        <w:t>Обов’язково просіть Духа Святого, щоб Він показав вам, про що молитися в житті людини або в конкретній ситуації. Біблія говорить нам, що ми не знаємо, про що молитися, і Дух Святий заступається за нас (</w:t>
      </w:r>
      <w:proofErr w:type="spellStart"/>
      <w:r>
        <w:t>Римл</w:t>
      </w:r>
      <w:proofErr w:type="spellEnd"/>
      <w:r>
        <w:t xml:space="preserve">. 8:26, 27). </w:t>
      </w:r>
    </w:p>
    <w:p w14:paraId="273B60D9" w14:textId="54B7E94B" w:rsidR="001C39F0" w:rsidRPr="009414C7" w:rsidRDefault="001C39F0" w:rsidP="009414C7">
      <w:pPr>
        <w:pStyle w:val="NoSpacing"/>
      </w:pPr>
      <w:r>
        <w:t>Ми повинні молитися не тільки в ім’я Христа, але й під натхненням Святого Духа. Саме на цьому наголошується: «Дух заступається за нас невимовними зітханнями» (</w:t>
      </w:r>
      <w:proofErr w:type="spellStart"/>
      <w:r>
        <w:t>Римл</w:t>
      </w:r>
      <w:proofErr w:type="spellEnd"/>
      <w:r>
        <w:t>. 8:26). Бог любить відповідати на таку молитву. Коли ми в ім’я Христа підносимо свій голос у серйозній, наполегливій молитві, то в самій цій наполегливості є запорука від Бога, що Він відповість на нашу молитву, зробивши «значно більше всього, що ми просимо або думаємо»</w:t>
      </w:r>
      <w:r>
        <w:rPr>
          <w:i/>
        </w:rPr>
        <w:t xml:space="preserve"> </w:t>
      </w:r>
      <w:r>
        <w:t>(Ефес. 3:20) (</w:t>
      </w:r>
      <w:r>
        <w:rPr>
          <w:i/>
        </w:rPr>
        <w:t xml:space="preserve">Наочні </w:t>
      </w:r>
      <w:proofErr w:type="spellStart"/>
      <w:r>
        <w:rPr>
          <w:i/>
        </w:rPr>
        <w:t>уроки</w:t>
      </w:r>
      <w:proofErr w:type="spellEnd"/>
      <w:r>
        <w:rPr>
          <w:i/>
        </w:rPr>
        <w:t xml:space="preserve"> Христа, </w:t>
      </w:r>
      <w:r>
        <w:t>с. 95, виділено автором).</w:t>
      </w:r>
    </w:p>
    <w:p w14:paraId="2BFF33BC" w14:textId="77777777" w:rsidR="001C39F0" w:rsidRPr="00D27FDE" w:rsidRDefault="001C39F0" w:rsidP="001C39F0">
      <w:pPr>
        <w:pStyle w:val="Heading3"/>
        <w:rPr>
          <w:sz w:val="20"/>
          <w:szCs w:val="20"/>
        </w:rPr>
      </w:pPr>
      <w:r>
        <w:rPr>
          <w:sz w:val="20"/>
          <w:szCs w:val="20"/>
        </w:rPr>
        <w:t>Щоденник</w:t>
      </w:r>
    </w:p>
    <w:p w14:paraId="02E237A0" w14:textId="386E2CD8" w:rsidR="00700BDF" w:rsidRPr="00700BDF" w:rsidRDefault="00700BDF" w:rsidP="00700BDF">
      <w:pPr>
        <w:pStyle w:val="NoSpacing"/>
      </w:pPr>
      <w:r>
        <w:t>Ведення молитовного щоденника під час десяти днів молитви може допомогти учасникам засвоїти тему щоденної молитви, прийняти конкретні рішення перед Богом і усвідомити Його благословення. Ведення щоденника молитов і Божих відповідей підбадьорює.</w:t>
      </w:r>
    </w:p>
    <w:p w14:paraId="41B5B91E" w14:textId="25FE913A" w:rsidR="001C39F0" w:rsidRPr="0065552D" w:rsidRDefault="00700BDF" w:rsidP="0065552D">
      <w:pPr>
        <w:pStyle w:val="NoSpacing"/>
      </w:pPr>
      <w:r>
        <w:t xml:space="preserve">За бажанням ви можете виділити час під час молитовного зібрання, щоб люди могли записати їхні відповіді Богу в особистих молитовних щоденниках. Або ви можете вести загальний щоденник молитовних прохань і відповідей — у зошиті, на великому плакаті або онлайн. </w:t>
      </w:r>
      <w:r w:rsidR="00872F02" w:rsidRPr="00872F02">
        <w:t>Заглянувши в нього, ви зможете побачити, як Бог відповів на молитви, і це зміцнюватиме вашу віру.</w:t>
      </w:r>
    </w:p>
    <w:p w14:paraId="738B8BF0" w14:textId="77777777" w:rsidR="001C39F0" w:rsidRPr="00D27FDE" w:rsidRDefault="001C39F0" w:rsidP="001C39F0">
      <w:pPr>
        <w:pStyle w:val="Heading3"/>
        <w:rPr>
          <w:sz w:val="20"/>
          <w:szCs w:val="20"/>
        </w:rPr>
      </w:pPr>
      <w:r>
        <w:rPr>
          <w:sz w:val="20"/>
          <w:szCs w:val="20"/>
        </w:rPr>
        <w:t>Благоговіння</w:t>
      </w:r>
    </w:p>
    <w:p w14:paraId="3074720B" w14:textId="5AA6A9E0" w:rsidR="001C39F0" w:rsidRPr="00420D63" w:rsidRDefault="001C39F0" w:rsidP="00420D63">
      <w:pPr>
        <w:pStyle w:val="NoSpacing"/>
      </w:pPr>
      <w:r>
        <w:t xml:space="preserve">Заохочуйте благоговійне ставлення та показуйте його на власному прикладі. Ми наближаємося до тронного залу Царя Всесвіту. Не будемо ставитися до цього часу молитви недбало, у позі чи в манері поведінки. Однак немає потреби в тому, щоб усі стояли на колінах безперервно. Людям має бути </w:t>
      </w:r>
      <w:proofErr w:type="spellStart"/>
      <w:r>
        <w:t>комфортно</w:t>
      </w:r>
      <w:proofErr w:type="spellEnd"/>
      <w:r>
        <w:t xml:space="preserve"> протягом цілої години, тож заохочуйте всіх стати на коліна, сісти або встати так, як їх веде Господь і як їм зручно.</w:t>
      </w:r>
    </w:p>
    <w:p w14:paraId="7E47E32A" w14:textId="77777777" w:rsidR="001C39F0" w:rsidRPr="00D27FDE" w:rsidRDefault="001C39F0" w:rsidP="001C39F0">
      <w:pPr>
        <w:pStyle w:val="Heading3"/>
        <w:rPr>
          <w:sz w:val="20"/>
          <w:szCs w:val="20"/>
        </w:rPr>
      </w:pPr>
      <w:r>
        <w:rPr>
          <w:sz w:val="20"/>
          <w:szCs w:val="20"/>
        </w:rPr>
        <w:t>Короткі молитви</w:t>
      </w:r>
    </w:p>
    <w:p w14:paraId="621D53B4" w14:textId="5AECDBCA" w:rsidR="001C39F0" w:rsidRPr="00420D63" w:rsidRDefault="001C39F0" w:rsidP="00420D63">
      <w:pPr>
        <w:pStyle w:val="NoSpacing"/>
      </w:pPr>
      <w:r>
        <w:t>Молитви мають бути короткими та по суті. Це дає іншим змогу також помолитися. Намагайтеся обмежитися кількома реченнями. Кожна людина може помолитися кілька разів. Молитви короткими реченнями роблять цей час цікавішим і дозволяють Святому Духу підказати учасникам, про що молитися. Не потрібно починати й закінчувати кожну коротку молитву такими фразами, як «дорогий Боже» і «амінь». Це безперервна розмова з Богом.</w:t>
      </w:r>
    </w:p>
    <w:p w14:paraId="1A20FA9B" w14:textId="77777777" w:rsidR="001C39F0" w:rsidRPr="00D27FDE" w:rsidRDefault="001C39F0" w:rsidP="001C39F0">
      <w:pPr>
        <w:pStyle w:val="Heading3"/>
        <w:rPr>
          <w:sz w:val="20"/>
          <w:szCs w:val="20"/>
        </w:rPr>
      </w:pPr>
      <w:r>
        <w:rPr>
          <w:sz w:val="20"/>
          <w:szCs w:val="20"/>
        </w:rPr>
        <w:t>Тиша</w:t>
      </w:r>
    </w:p>
    <w:p w14:paraId="32DBA5A7" w14:textId="4BB8C05B" w:rsidR="001C39F0" w:rsidRPr="00420D63" w:rsidRDefault="001C39F0" w:rsidP="00420D63">
      <w:pPr>
        <w:pStyle w:val="NoSpacing"/>
        <w:rPr>
          <w:b/>
        </w:rPr>
      </w:pPr>
      <w:r>
        <w:t>Вас як лідера не має бути забагато під час молитви. Метою є спонукати інших молитися. Час тиші — це прекрасно, оскільки протягом цього часу Бог може промовляти до наших сердець. Дозвольте Святому Духу діяти, і дайте кожному можливість помолитися.</w:t>
      </w:r>
    </w:p>
    <w:p w14:paraId="2F6EC7EB" w14:textId="77777777" w:rsidR="001C39F0" w:rsidRPr="00D27FDE" w:rsidRDefault="001C39F0" w:rsidP="001C39F0">
      <w:pPr>
        <w:pStyle w:val="Heading3"/>
        <w:rPr>
          <w:sz w:val="20"/>
          <w:szCs w:val="20"/>
        </w:rPr>
      </w:pPr>
      <w:r>
        <w:rPr>
          <w:sz w:val="20"/>
          <w:szCs w:val="20"/>
        </w:rPr>
        <w:t>Спів</w:t>
      </w:r>
    </w:p>
    <w:p w14:paraId="1B4D13F1" w14:textId="434FC9D8" w:rsidR="001C39F0" w:rsidRPr="00420D63" w:rsidRDefault="001C39F0" w:rsidP="00420D63">
      <w:pPr>
        <w:pStyle w:val="NoSpacing"/>
      </w:pPr>
      <w:r>
        <w:t>Невимушені загальні пісні поміж молитов додають молитовному зібранню краси. Пропоновані пісні зазначені в кінці листа з матеріалами для кожної теми. Вам не обов’язково використати всі пісні — це лише пропозиції. Спів також є хорошим способом переходу від однієї частини молитви до іншої.</w:t>
      </w:r>
    </w:p>
    <w:p w14:paraId="7702C92F" w14:textId="77777777" w:rsidR="001C39F0" w:rsidRPr="00D27FDE" w:rsidRDefault="001C39F0" w:rsidP="001C39F0">
      <w:pPr>
        <w:rPr>
          <w:rFonts w:ascii="Noto Sans" w:hAnsi="Noto Sans"/>
          <w:b/>
          <w:iCs/>
          <w:sz w:val="20"/>
          <w:szCs w:val="20"/>
        </w:rPr>
      </w:pPr>
      <w:r>
        <w:rPr>
          <w:rFonts w:ascii="Noto Sans" w:hAnsi="Noto Sans"/>
          <w:b/>
          <w:iCs/>
          <w:sz w:val="20"/>
          <w:szCs w:val="20"/>
        </w:rPr>
        <w:t>Молитовні прохання</w:t>
      </w:r>
    </w:p>
    <w:p w14:paraId="5E09EE68" w14:textId="7A8C862A" w:rsidR="001C39F0" w:rsidRPr="00420D63" w:rsidRDefault="001C39F0" w:rsidP="00420D63">
      <w:pPr>
        <w:pStyle w:val="NoSpacing"/>
      </w:pPr>
      <w:r>
        <w:t xml:space="preserve">Не просіть групу поділитися молитовними проханнями. Замість цього попросіть людей помолитися про їхні прохання та заохочуйте інших приєднатися до них у молитві. І ось чому — ми цінуємо час! Розповідь про прохання займе більшу частину часу, відведеного для молитви. Диявол радіє, коли йому вдається змусити нас говорити про проблему замість того, щоб молитися про неї. Учасники часто починають </w:t>
      </w:r>
      <w:r>
        <w:lastRenderedPageBreak/>
        <w:t>давати поради та пропонувати рішення. Сила — від Бога! Чим більше ми молимося, тим більше проявляється Його сила.</w:t>
      </w:r>
    </w:p>
    <w:p w14:paraId="3E0BEA0B" w14:textId="77777777" w:rsidR="001C39F0" w:rsidRPr="00D27FDE" w:rsidRDefault="001C39F0" w:rsidP="001C39F0">
      <w:pPr>
        <w:pStyle w:val="Heading3"/>
        <w:rPr>
          <w:sz w:val="20"/>
          <w:szCs w:val="20"/>
        </w:rPr>
      </w:pPr>
      <w:r>
        <w:rPr>
          <w:sz w:val="20"/>
          <w:szCs w:val="20"/>
        </w:rPr>
        <w:t>Ваш щоденний час молитви</w:t>
      </w:r>
    </w:p>
    <w:p w14:paraId="6DA36FC5" w14:textId="3B4E841A" w:rsidR="005640D8" w:rsidRPr="007570BC" w:rsidRDefault="001C39F0" w:rsidP="004C5CC3">
      <w:pPr>
        <w:pStyle w:val="NoSpacing"/>
      </w:pPr>
      <w:r>
        <w:t>Це так важливо! Переконайтеся, що ви, як лідер, щодня проводите час біля ніг Ісуса, розмовляючи з Ним і читаючи Його Слово. Якщо ви зробите пізнання Бога першочерговим пріоритетом у вашому житті, ви отримаєте неоціненний досвід. «З потаємного місця молитви з’явилася сила, котра зрушила світ великою Реформацією. Там слуги Божі в святому спокої стояли на скелі Його обітниць» (</w:t>
      </w:r>
      <w:r>
        <w:rPr>
          <w:i/>
          <w:iCs/>
        </w:rPr>
        <w:t>Велика боротьба</w:t>
      </w:r>
      <w:r>
        <w:t>, с. 193). Коли лідер молиться, Бог працює над серцями!</w:t>
      </w:r>
    </w:p>
    <w:sectPr w:rsidR="005640D8" w:rsidRPr="007570BC" w:rsidSect="008D5500">
      <w:type w:val="continuous"/>
      <w:pgSz w:w="12240" w:h="15840"/>
      <w:pgMar w:top="16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D7165" w14:textId="77777777" w:rsidR="00EF1F64" w:rsidRDefault="00EF1F64" w:rsidP="008F106B">
      <w:r>
        <w:separator/>
      </w:r>
    </w:p>
  </w:endnote>
  <w:endnote w:type="continuationSeparator" w:id="0">
    <w:p w14:paraId="5504DFB5" w14:textId="77777777" w:rsidR="00EF1F64" w:rsidRDefault="00EF1F64" w:rsidP="008F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nion Pro">
    <w:charset w:val="00"/>
    <w:family w:val="roman"/>
    <w:pitch w:val="variable"/>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OpenSymbol">
    <w:altName w:val="Arial Unicode MS"/>
    <w:charset w:val="80"/>
    <w:family w:val="auto"/>
    <w:pitch w:val="default"/>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CC"/>
    <w:family w:val="roman"/>
    <w:pitch w:val="variable"/>
    <w:sig w:usb0="E00002FF" w:usb1="4000201F" w:usb2="08000029" w:usb3="00000000" w:csb0="0000019F" w:csb1="00000000"/>
  </w:font>
  <w:font w:name="Noto Sans">
    <w:panose1 w:val="020B0502040504020204"/>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FC70C" w14:textId="77777777" w:rsidR="00EF1F64" w:rsidRDefault="00EF1F64" w:rsidP="008F106B">
      <w:r>
        <w:separator/>
      </w:r>
    </w:p>
  </w:footnote>
  <w:footnote w:type="continuationSeparator" w:id="0">
    <w:p w14:paraId="5965AB33" w14:textId="77777777" w:rsidR="00EF1F64" w:rsidRDefault="00EF1F64" w:rsidP="008F1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A618" w14:textId="77777777" w:rsidR="0065552D" w:rsidRDefault="0065552D" w:rsidP="008F106B">
    <w:r>
      <w:rPr>
        <w:noProof/>
      </w:rPr>
      <w:drawing>
        <wp:anchor distT="0" distB="0" distL="114300" distR="114300" simplePos="0" relativeHeight="251661312" behindDoc="0" locked="0" layoutInCell="1" allowOverlap="1" wp14:anchorId="25767C63" wp14:editId="25699C7D">
          <wp:simplePos x="0" y="0"/>
          <wp:positionH relativeFrom="page">
            <wp:posOffset>4852</wp:posOffset>
          </wp:positionH>
          <wp:positionV relativeFrom="page">
            <wp:posOffset>0</wp:posOffset>
          </wp:positionV>
          <wp:extent cx="7772400" cy="914400"/>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91440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1DC47" w14:textId="77777777" w:rsidR="0065552D" w:rsidRDefault="0065552D" w:rsidP="008F106B">
    <w:r>
      <w:rPr>
        <w:noProof/>
      </w:rPr>
      <w:drawing>
        <wp:anchor distT="0" distB="0" distL="114300" distR="114300" simplePos="0" relativeHeight="251659264" behindDoc="0" locked="0" layoutInCell="1" allowOverlap="1" wp14:anchorId="7526FDC4" wp14:editId="73E24D33">
          <wp:simplePos x="0" y="0"/>
          <wp:positionH relativeFrom="page">
            <wp:posOffset>0</wp:posOffset>
          </wp:positionH>
          <wp:positionV relativeFrom="page">
            <wp:posOffset>0</wp:posOffset>
          </wp:positionV>
          <wp:extent cx="7772400" cy="1117600"/>
          <wp:effectExtent l="0" t="0" r="0" b="0"/>
          <wp:wrapNone/>
          <wp:docPr id="14" name="Picture 14" descr="Big_Meliti:Google Drive:TNDP:1706 Materials:Assets:Word Assets:Word Header1_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17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Minion Pro"/>
        <w:color w:val="000000"/>
        <w:spacing w:val="-6"/>
        <w:sz w:val="22"/>
        <w:szCs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Minion Pro"/>
        <w:color w:val="000000"/>
        <w:spacing w:val="-6"/>
        <w:sz w:val="22"/>
        <w:szCs w:val="28"/>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Minion Pro"/>
        <w:color w:val="000000"/>
        <w:spacing w:val="-6"/>
        <w:sz w:val="22"/>
        <w:szCs w:val="28"/>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Minion Pro"/>
        <w:color w:val="000000"/>
        <w:spacing w:val="-6"/>
        <w:sz w:val="22"/>
        <w:szCs w:val="28"/>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Minion Pro"/>
        <w:spacing w:val="-6"/>
        <w:sz w:val="22"/>
        <w:lang w:val="en-GB"/>
      </w:rPr>
    </w:lvl>
    <w:lvl w:ilvl="1">
      <w:start w:val="1"/>
      <w:numFmt w:val="bullet"/>
      <w:lvlText w:val="o"/>
      <w:lvlJc w:val="left"/>
      <w:pPr>
        <w:tabs>
          <w:tab w:val="num" w:pos="0"/>
        </w:tabs>
        <w:ind w:left="1440" w:hanging="360"/>
      </w:pPr>
      <w:rPr>
        <w:rFonts w:ascii="Courier New" w:hAnsi="Courier New" w:cs="Time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Minion Pro"/>
        <w:spacing w:val="-6"/>
        <w:sz w:val="22"/>
        <w:lang w:val="en-GB"/>
      </w:rPr>
    </w:lvl>
    <w:lvl w:ilvl="4">
      <w:start w:val="1"/>
      <w:numFmt w:val="bullet"/>
      <w:lvlText w:val="o"/>
      <w:lvlJc w:val="left"/>
      <w:pPr>
        <w:tabs>
          <w:tab w:val="num" w:pos="0"/>
        </w:tabs>
        <w:ind w:left="3600" w:hanging="360"/>
      </w:pPr>
      <w:rPr>
        <w:rFonts w:ascii="Courier New" w:hAnsi="Courier New" w:cs="Times"/>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Minion Pro"/>
        <w:spacing w:val="-6"/>
        <w:sz w:val="22"/>
        <w:lang w:val="en-GB"/>
      </w:rPr>
    </w:lvl>
    <w:lvl w:ilvl="7">
      <w:start w:val="1"/>
      <w:numFmt w:val="bullet"/>
      <w:lvlText w:val="o"/>
      <w:lvlJc w:val="left"/>
      <w:pPr>
        <w:tabs>
          <w:tab w:val="num" w:pos="0"/>
        </w:tabs>
        <w:ind w:left="5760" w:hanging="360"/>
      </w:pPr>
      <w:rPr>
        <w:rFonts w:ascii="Courier New" w:hAnsi="Courier New" w:cs="Times"/>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pacing w:val="-6"/>
        <w:sz w:val="22"/>
        <w:lang w:val="en-GB"/>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pacing w:val="-6"/>
        <w:sz w:val="22"/>
        <w:lang w:val="en-GB"/>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pacing w:val="-6"/>
        <w:sz w:val="22"/>
        <w:lang w:val="en-GB"/>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lang w:val="en-GB"/>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GB"/>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GB"/>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35"/>
        </w:tabs>
        <w:ind w:left="735" w:hanging="360"/>
      </w:pPr>
      <w:rPr>
        <w:rFonts w:ascii="Symbol" w:hAnsi="Symbol" w:cs="Symbol"/>
      </w:rPr>
    </w:lvl>
    <w:lvl w:ilvl="1">
      <w:start w:val="1"/>
      <w:numFmt w:val="bullet"/>
      <w:lvlText w:val="◦"/>
      <w:lvlJc w:val="left"/>
      <w:pPr>
        <w:tabs>
          <w:tab w:val="num" w:pos="1095"/>
        </w:tabs>
        <w:ind w:left="1095" w:hanging="360"/>
      </w:pPr>
      <w:rPr>
        <w:rFonts w:ascii="OpenSymbol" w:hAnsi="OpenSymbol" w:cs="Courier New"/>
      </w:rPr>
    </w:lvl>
    <w:lvl w:ilvl="2">
      <w:start w:val="1"/>
      <w:numFmt w:val="bullet"/>
      <w:lvlText w:val="▪"/>
      <w:lvlJc w:val="left"/>
      <w:pPr>
        <w:tabs>
          <w:tab w:val="num" w:pos="1455"/>
        </w:tabs>
        <w:ind w:left="1455" w:hanging="360"/>
      </w:pPr>
      <w:rPr>
        <w:rFonts w:ascii="OpenSymbol" w:hAnsi="OpenSymbol" w:cs="Courier New"/>
      </w:rPr>
    </w:lvl>
    <w:lvl w:ilvl="3">
      <w:start w:val="1"/>
      <w:numFmt w:val="bullet"/>
      <w:lvlText w:val=""/>
      <w:lvlJc w:val="left"/>
      <w:pPr>
        <w:tabs>
          <w:tab w:val="num" w:pos="1815"/>
        </w:tabs>
        <w:ind w:left="1815" w:hanging="360"/>
      </w:pPr>
      <w:rPr>
        <w:rFonts w:ascii="Symbol" w:hAnsi="Symbol" w:cs="Symbol"/>
      </w:rPr>
    </w:lvl>
    <w:lvl w:ilvl="4">
      <w:start w:val="1"/>
      <w:numFmt w:val="bullet"/>
      <w:lvlText w:val="◦"/>
      <w:lvlJc w:val="left"/>
      <w:pPr>
        <w:tabs>
          <w:tab w:val="num" w:pos="2175"/>
        </w:tabs>
        <w:ind w:left="2175" w:hanging="360"/>
      </w:pPr>
      <w:rPr>
        <w:rFonts w:ascii="OpenSymbol" w:hAnsi="OpenSymbol" w:cs="Courier New"/>
      </w:rPr>
    </w:lvl>
    <w:lvl w:ilvl="5">
      <w:start w:val="1"/>
      <w:numFmt w:val="bullet"/>
      <w:lvlText w:val="▪"/>
      <w:lvlJc w:val="left"/>
      <w:pPr>
        <w:tabs>
          <w:tab w:val="num" w:pos="2535"/>
        </w:tabs>
        <w:ind w:left="2535" w:hanging="360"/>
      </w:pPr>
      <w:rPr>
        <w:rFonts w:ascii="OpenSymbol" w:hAnsi="OpenSymbol" w:cs="Courier New"/>
      </w:rPr>
    </w:lvl>
    <w:lvl w:ilvl="6">
      <w:start w:val="1"/>
      <w:numFmt w:val="bullet"/>
      <w:lvlText w:val=""/>
      <w:lvlJc w:val="left"/>
      <w:pPr>
        <w:tabs>
          <w:tab w:val="num" w:pos="2895"/>
        </w:tabs>
        <w:ind w:left="2895" w:hanging="360"/>
      </w:pPr>
      <w:rPr>
        <w:rFonts w:ascii="Symbol" w:hAnsi="Symbol" w:cs="Symbol"/>
      </w:rPr>
    </w:lvl>
    <w:lvl w:ilvl="7">
      <w:start w:val="1"/>
      <w:numFmt w:val="bullet"/>
      <w:lvlText w:val="◦"/>
      <w:lvlJc w:val="left"/>
      <w:pPr>
        <w:tabs>
          <w:tab w:val="num" w:pos="3255"/>
        </w:tabs>
        <w:ind w:left="3255" w:hanging="360"/>
      </w:pPr>
      <w:rPr>
        <w:rFonts w:ascii="OpenSymbol" w:hAnsi="OpenSymbol" w:cs="Courier New"/>
      </w:rPr>
    </w:lvl>
    <w:lvl w:ilvl="8">
      <w:start w:val="1"/>
      <w:numFmt w:val="bullet"/>
      <w:lvlText w:val="▪"/>
      <w:lvlJc w:val="left"/>
      <w:pPr>
        <w:tabs>
          <w:tab w:val="num" w:pos="3615"/>
        </w:tabs>
        <w:ind w:left="3615" w:hanging="360"/>
      </w:pPr>
      <w:rPr>
        <w:rFonts w:ascii="OpenSymbol" w:hAnsi="OpenSymbol" w:cs="Courier New"/>
      </w:rPr>
    </w:lvl>
  </w:abstractNum>
  <w:abstractNum w:abstractNumId="6" w15:restartNumberingAfterBreak="0">
    <w:nsid w:val="1B763444"/>
    <w:multiLevelType w:val="hybridMultilevel"/>
    <w:tmpl w:val="24F4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85757"/>
    <w:multiLevelType w:val="hybridMultilevel"/>
    <w:tmpl w:val="C34E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A1241"/>
    <w:multiLevelType w:val="hybridMultilevel"/>
    <w:tmpl w:val="02CE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430C5"/>
    <w:multiLevelType w:val="hybridMultilevel"/>
    <w:tmpl w:val="206EA4DE"/>
    <w:lvl w:ilvl="0" w:tplc="73DC260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883661">
    <w:abstractNumId w:val="0"/>
  </w:num>
  <w:num w:numId="2" w16cid:durableId="1255702309">
    <w:abstractNumId w:val="1"/>
  </w:num>
  <w:num w:numId="3" w16cid:durableId="1476139201">
    <w:abstractNumId w:val="9"/>
  </w:num>
  <w:num w:numId="4" w16cid:durableId="1415664382">
    <w:abstractNumId w:val="2"/>
  </w:num>
  <w:num w:numId="5" w16cid:durableId="2143034209">
    <w:abstractNumId w:val="3"/>
  </w:num>
  <w:num w:numId="6" w16cid:durableId="906768672">
    <w:abstractNumId w:val="4"/>
  </w:num>
  <w:num w:numId="7" w16cid:durableId="582842211">
    <w:abstractNumId w:val="5"/>
  </w:num>
  <w:num w:numId="8" w16cid:durableId="1719739888">
    <w:abstractNumId w:val="6"/>
  </w:num>
  <w:num w:numId="9" w16cid:durableId="1696467834">
    <w:abstractNumId w:val="8"/>
  </w:num>
  <w:num w:numId="10" w16cid:durableId="1008369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A8"/>
    <w:rsid w:val="00007AFD"/>
    <w:rsid w:val="00017E6D"/>
    <w:rsid w:val="0003248D"/>
    <w:rsid w:val="00032E50"/>
    <w:rsid w:val="00035B7E"/>
    <w:rsid w:val="00053EA6"/>
    <w:rsid w:val="00054E3F"/>
    <w:rsid w:val="0007437B"/>
    <w:rsid w:val="00087487"/>
    <w:rsid w:val="00087D09"/>
    <w:rsid w:val="000C0046"/>
    <w:rsid w:val="000D02BD"/>
    <w:rsid w:val="001072E0"/>
    <w:rsid w:val="001328EE"/>
    <w:rsid w:val="00144D23"/>
    <w:rsid w:val="001618E3"/>
    <w:rsid w:val="00164A4A"/>
    <w:rsid w:val="001A5EF3"/>
    <w:rsid w:val="001B6135"/>
    <w:rsid w:val="001C39F0"/>
    <w:rsid w:val="001E1A98"/>
    <w:rsid w:val="001E34C9"/>
    <w:rsid w:val="001E48BB"/>
    <w:rsid w:val="00204598"/>
    <w:rsid w:val="00212FDF"/>
    <w:rsid w:val="00227528"/>
    <w:rsid w:val="0023298D"/>
    <w:rsid w:val="00246820"/>
    <w:rsid w:val="002557A9"/>
    <w:rsid w:val="00264C78"/>
    <w:rsid w:val="0029418B"/>
    <w:rsid w:val="002E3238"/>
    <w:rsid w:val="002E6736"/>
    <w:rsid w:val="0030693B"/>
    <w:rsid w:val="00321DB8"/>
    <w:rsid w:val="00353857"/>
    <w:rsid w:val="003647E7"/>
    <w:rsid w:val="0036518B"/>
    <w:rsid w:val="00375740"/>
    <w:rsid w:val="00380CC0"/>
    <w:rsid w:val="00385736"/>
    <w:rsid w:val="0039220B"/>
    <w:rsid w:val="00393619"/>
    <w:rsid w:val="003A0C29"/>
    <w:rsid w:val="003A44FB"/>
    <w:rsid w:val="003D095A"/>
    <w:rsid w:val="003D1F22"/>
    <w:rsid w:val="003D65F5"/>
    <w:rsid w:val="003D76C7"/>
    <w:rsid w:val="00420D63"/>
    <w:rsid w:val="0043174F"/>
    <w:rsid w:val="00432F16"/>
    <w:rsid w:val="00463E94"/>
    <w:rsid w:val="00481345"/>
    <w:rsid w:val="004B2A79"/>
    <w:rsid w:val="004C1631"/>
    <w:rsid w:val="004C30B2"/>
    <w:rsid w:val="004C5CC3"/>
    <w:rsid w:val="004C674C"/>
    <w:rsid w:val="004F3EFB"/>
    <w:rsid w:val="005324EF"/>
    <w:rsid w:val="00552775"/>
    <w:rsid w:val="00561337"/>
    <w:rsid w:val="005640D8"/>
    <w:rsid w:val="0056746D"/>
    <w:rsid w:val="005E0436"/>
    <w:rsid w:val="005E46B6"/>
    <w:rsid w:val="00643FF2"/>
    <w:rsid w:val="00647AFD"/>
    <w:rsid w:val="0065552D"/>
    <w:rsid w:val="00662E18"/>
    <w:rsid w:val="00666679"/>
    <w:rsid w:val="006711CA"/>
    <w:rsid w:val="00696D60"/>
    <w:rsid w:val="006A2DE6"/>
    <w:rsid w:val="006F4EA8"/>
    <w:rsid w:val="00700BDF"/>
    <w:rsid w:val="00704238"/>
    <w:rsid w:val="00704D82"/>
    <w:rsid w:val="00713F23"/>
    <w:rsid w:val="007177A8"/>
    <w:rsid w:val="0073622C"/>
    <w:rsid w:val="00755547"/>
    <w:rsid w:val="007570BC"/>
    <w:rsid w:val="00796806"/>
    <w:rsid w:val="007A04E6"/>
    <w:rsid w:val="007A4FB7"/>
    <w:rsid w:val="007B2507"/>
    <w:rsid w:val="007C2ED5"/>
    <w:rsid w:val="007E1812"/>
    <w:rsid w:val="007F11BE"/>
    <w:rsid w:val="008133CC"/>
    <w:rsid w:val="00827168"/>
    <w:rsid w:val="00831259"/>
    <w:rsid w:val="00834AF9"/>
    <w:rsid w:val="00845225"/>
    <w:rsid w:val="00872F02"/>
    <w:rsid w:val="00885D0A"/>
    <w:rsid w:val="008A14BA"/>
    <w:rsid w:val="008B0A96"/>
    <w:rsid w:val="008D2B8E"/>
    <w:rsid w:val="008D5500"/>
    <w:rsid w:val="008E415A"/>
    <w:rsid w:val="008F0833"/>
    <w:rsid w:val="008F106B"/>
    <w:rsid w:val="009109B8"/>
    <w:rsid w:val="00937A6C"/>
    <w:rsid w:val="009414C7"/>
    <w:rsid w:val="00947276"/>
    <w:rsid w:val="009553C4"/>
    <w:rsid w:val="0096741B"/>
    <w:rsid w:val="0097093D"/>
    <w:rsid w:val="00976061"/>
    <w:rsid w:val="009A1386"/>
    <w:rsid w:val="009B6333"/>
    <w:rsid w:val="009B68AF"/>
    <w:rsid w:val="009C29D4"/>
    <w:rsid w:val="009D4B06"/>
    <w:rsid w:val="009D7B20"/>
    <w:rsid w:val="009E185F"/>
    <w:rsid w:val="009E7733"/>
    <w:rsid w:val="009F6F6A"/>
    <w:rsid w:val="00A07EA2"/>
    <w:rsid w:val="00A13ED7"/>
    <w:rsid w:val="00A25233"/>
    <w:rsid w:val="00A557C1"/>
    <w:rsid w:val="00A65601"/>
    <w:rsid w:val="00A83733"/>
    <w:rsid w:val="00A94E95"/>
    <w:rsid w:val="00AA4398"/>
    <w:rsid w:val="00AA6DB4"/>
    <w:rsid w:val="00AB330B"/>
    <w:rsid w:val="00AD5296"/>
    <w:rsid w:val="00AE15D4"/>
    <w:rsid w:val="00AE3FB9"/>
    <w:rsid w:val="00AE4859"/>
    <w:rsid w:val="00AE5DC0"/>
    <w:rsid w:val="00AF4A0D"/>
    <w:rsid w:val="00B1114A"/>
    <w:rsid w:val="00B15AF4"/>
    <w:rsid w:val="00B54434"/>
    <w:rsid w:val="00B640EC"/>
    <w:rsid w:val="00B711E6"/>
    <w:rsid w:val="00BA150D"/>
    <w:rsid w:val="00BA7B5C"/>
    <w:rsid w:val="00BB1534"/>
    <w:rsid w:val="00BB3DCB"/>
    <w:rsid w:val="00BC643D"/>
    <w:rsid w:val="00BC7860"/>
    <w:rsid w:val="00BE4DE6"/>
    <w:rsid w:val="00BE61B3"/>
    <w:rsid w:val="00BE6D8D"/>
    <w:rsid w:val="00BF24FE"/>
    <w:rsid w:val="00C004BB"/>
    <w:rsid w:val="00C006DC"/>
    <w:rsid w:val="00C41415"/>
    <w:rsid w:val="00C6766F"/>
    <w:rsid w:val="00C83400"/>
    <w:rsid w:val="00C93DAB"/>
    <w:rsid w:val="00CF10C9"/>
    <w:rsid w:val="00CF18B7"/>
    <w:rsid w:val="00D12247"/>
    <w:rsid w:val="00D17E5D"/>
    <w:rsid w:val="00D21E1D"/>
    <w:rsid w:val="00D27FDE"/>
    <w:rsid w:val="00D34BDF"/>
    <w:rsid w:val="00D473BB"/>
    <w:rsid w:val="00D5528B"/>
    <w:rsid w:val="00D62C18"/>
    <w:rsid w:val="00D641AC"/>
    <w:rsid w:val="00D7552E"/>
    <w:rsid w:val="00D82366"/>
    <w:rsid w:val="00D86422"/>
    <w:rsid w:val="00D87F0B"/>
    <w:rsid w:val="00DB35F4"/>
    <w:rsid w:val="00DD7A97"/>
    <w:rsid w:val="00DE0AE9"/>
    <w:rsid w:val="00DE630E"/>
    <w:rsid w:val="00E12A98"/>
    <w:rsid w:val="00E27105"/>
    <w:rsid w:val="00E27FDE"/>
    <w:rsid w:val="00E36145"/>
    <w:rsid w:val="00E5475C"/>
    <w:rsid w:val="00E67BAA"/>
    <w:rsid w:val="00E736E7"/>
    <w:rsid w:val="00E9132D"/>
    <w:rsid w:val="00EC5D8E"/>
    <w:rsid w:val="00ED2B73"/>
    <w:rsid w:val="00EF1F64"/>
    <w:rsid w:val="00F31447"/>
    <w:rsid w:val="00F429D1"/>
    <w:rsid w:val="00F57849"/>
    <w:rsid w:val="00F67E6D"/>
    <w:rsid w:val="00F805C4"/>
    <w:rsid w:val="00F95849"/>
    <w:rsid w:val="00FD5B78"/>
    <w:rsid w:val="00FE280B"/>
    <w:rsid w:val="00FE61C1"/>
    <w:rsid w:val="00FE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9877B"/>
  <w14:defaultImageDpi w14:val="330"/>
  <w15:docId w15:val="{00CB7441-9D4F-0B4F-90C9-A1800EF8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06B"/>
    <w:rPr>
      <w:rFonts w:ascii="Noto Serif" w:hAnsi="Noto Serif"/>
      <w:spacing w:val="-6"/>
      <w:sz w:val="17"/>
      <w:szCs w:val="17"/>
    </w:rPr>
  </w:style>
  <w:style w:type="paragraph" w:styleId="Heading1">
    <w:name w:val="heading 1"/>
    <w:basedOn w:val="Normal"/>
    <w:next w:val="Normal"/>
    <w:link w:val="Heading1Char"/>
    <w:uiPriority w:val="9"/>
    <w:qFormat/>
    <w:rsid w:val="006F4EA8"/>
    <w:pPr>
      <w:keepNext/>
      <w:keepLines/>
      <w:outlineLvl w:val="0"/>
    </w:pPr>
    <w:rPr>
      <w:rFonts w:ascii="Noto Sans" w:eastAsiaTheme="majorEastAsia" w:hAnsi="Noto Sans" w:cstheme="majorBidi"/>
      <w:bCs/>
      <w:sz w:val="36"/>
      <w:szCs w:val="36"/>
    </w:rPr>
  </w:style>
  <w:style w:type="paragraph" w:styleId="Heading2">
    <w:name w:val="heading 2"/>
    <w:basedOn w:val="Normal"/>
    <w:next w:val="Normal"/>
    <w:link w:val="Heading2Char"/>
    <w:uiPriority w:val="9"/>
    <w:unhideWhenUsed/>
    <w:qFormat/>
    <w:rsid w:val="008F106B"/>
    <w:pPr>
      <w:keepNext/>
      <w:keepLines/>
      <w:outlineLvl w:val="1"/>
    </w:pPr>
    <w:rPr>
      <w:rFonts w:ascii="Noto Sans" w:eastAsiaTheme="majorEastAsia" w:hAnsi="Noto Sans" w:cstheme="majorBidi"/>
      <w:b/>
      <w:bCs/>
      <w:caps/>
      <w:spacing w:val="20"/>
      <w:sz w:val="22"/>
      <w:szCs w:val="22"/>
    </w:rPr>
  </w:style>
  <w:style w:type="paragraph" w:styleId="Heading3">
    <w:name w:val="heading 3"/>
    <w:basedOn w:val="Normal"/>
    <w:next w:val="Normal"/>
    <w:link w:val="Heading3Char"/>
    <w:uiPriority w:val="9"/>
    <w:unhideWhenUsed/>
    <w:qFormat/>
    <w:rsid w:val="008F106B"/>
    <w:pPr>
      <w:outlineLvl w:val="2"/>
    </w:pPr>
    <w:rPr>
      <w:rFonts w:ascii="Noto Sans" w:hAnsi="Noto Sans"/>
      <w:b/>
      <w:sz w:val="22"/>
    </w:rPr>
  </w:style>
  <w:style w:type="paragraph" w:styleId="Heading4">
    <w:name w:val="heading 4"/>
    <w:aliases w:val="Scripture"/>
    <w:basedOn w:val="Normal"/>
    <w:next w:val="Normal"/>
    <w:link w:val="Heading4Char"/>
    <w:uiPriority w:val="9"/>
    <w:unhideWhenUsed/>
    <w:qFormat/>
    <w:rsid w:val="008D5500"/>
    <w:pPr>
      <w:spacing w:line="0" w:lineRule="atLeast"/>
      <w:outlineLvl w:val="3"/>
    </w:pPr>
    <w:rPr>
      <w:iCs/>
      <w:sz w:val="26"/>
      <w:szCs w:val="26"/>
    </w:rPr>
  </w:style>
  <w:style w:type="paragraph" w:styleId="Heading5">
    <w:name w:val="heading 5"/>
    <w:basedOn w:val="Heading2"/>
    <w:next w:val="Normal"/>
    <w:link w:val="Heading5Char"/>
    <w:uiPriority w:val="9"/>
    <w:unhideWhenUsed/>
    <w:rsid w:val="00164A4A"/>
    <w:pPr>
      <w:outlineLvl w:val="4"/>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EA8"/>
    <w:rPr>
      <w:rFonts w:ascii="Lucida Grande" w:hAnsi="Lucida Grande" w:cs="Lucida Grande"/>
      <w:sz w:val="18"/>
      <w:szCs w:val="18"/>
    </w:rPr>
  </w:style>
  <w:style w:type="character" w:customStyle="1" w:styleId="Heading1Char">
    <w:name w:val="Heading 1 Char"/>
    <w:basedOn w:val="DefaultParagraphFont"/>
    <w:link w:val="Heading1"/>
    <w:uiPriority w:val="9"/>
    <w:rsid w:val="006F4EA8"/>
    <w:rPr>
      <w:rFonts w:ascii="Noto Sans" w:eastAsiaTheme="majorEastAsia" w:hAnsi="Noto Sans" w:cstheme="majorBidi"/>
      <w:bCs/>
      <w:sz w:val="36"/>
      <w:szCs w:val="36"/>
    </w:rPr>
  </w:style>
  <w:style w:type="character" w:customStyle="1" w:styleId="Heading2Char">
    <w:name w:val="Heading 2 Char"/>
    <w:basedOn w:val="DefaultParagraphFont"/>
    <w:link w:val="Heading2"/>
    <w:uiPriority w:val="9"/>
    <w:rsid w:val="008F106B"/>
    <w:rPr>
      <w:rFonts w:ascii="Noto Sans" w:eastAsiaTheme="majorEastAsia" w:hAnsi="Noto Sans" w:cstheme="majorBidi"/>
      <w:b/>
      <w:bCs/>
      <w:caps/>
      <w:spacing w:val="20"/>
      <w:sz w:val="22"/>
      <w:szCs w:val="22"/>
    </w:rPr>
  </w:style>
  <w:style w:type="character" w:customStyle="1" w:styleId="Heading3Char">
    <w:name w:val="Heading 3 Char"/>
    <w:basedOn w:val="DefaultParagraphFont"/>
    <w:link w:val="Heading3"/>
    <w:uiPriority w:val="9"/>
    <w:rsid w:val="008F106B"/>
    <w:rPr>
      <w:rFonts w:ascii="Noto Sans" w:hAnsi="Noto Sans"/>
      <w:b/>
      <w:spacing w:val="-6"/>
      <w:sz w:val="22"/>
    </w:rPr>
  </w:style>
  <w:style w:type="paragraph" w:styleId="ListParagraph">
    <w:name w:val="List Paragraph"/>
    <w:basedOn w:val="Normal"/>
    <w:uiPriority w:val="34"/>
    <w:qFormat/>
    <w:rsid w:val="008F106B"/>
    <w:pPr>
      <w:numPr>
        <w:numId w:val="3"/>
      </w:numPr>
      <w:ind w:left="180" w:hanging="180"/>
      <w:contextualSpacing/>
    </w:pPr>
  </w:style>
  <w:style w:type="character" w:customStyle="1" w:styleId="Heading4Char">
    <w:name w:val="Heading 4 Char"/>
    <w:aliases w:val="Scripture Char"/>
    <w:basedOn w:val="DefaultParagraphFont"/>
    <w:link w:val="Heading4"/>
    <w:uiPriority w:val="9"/>
    <w:rsid w:val="008D5500"/>
    <w:rPr>
      <w:rFonts w:ascii="Noto Serif" w:hAnsi="Noto Serif"/>
      <w:iCs/>
      <w:spacing w:val="-6"/>
      <w:sz w:val="26"/>
      <w:szCs w:val="26"/>
    </w:rPr>
  </w:style>
  <w:style w:type="paragraph" w:styleId="NoSpacing">
    <w:name w:val="No Spacing"/>
    <w:aliases w:val="2nd Pages - Spaced Paragraphs"/>
    <w:basedOn w:val="Normal"/>
    <w:uiPriority w:val="1"/>
    <w:qFormat/>
    <w:rsid w:val="00420D63"/>
    <w:pPr>
      <w:spacing w:after="120"/>
    </w:pPr>
    <w:rPr>
      <w:rFonts w:ascii="Noto Sans" w:hAnsi="Noto Sans"/>
      <w:color w:val="000000"/>
      <w:sz w:val="20"/>
      <w:szCs w:val="20"/>
    </w:rPr>
  </w:style>
  <w:style w:type="table" w:styleId="ColorfulList-Accent1">
    <w:name w:val="Colorful List Accent 1"/>
    <w:basedOn w:val="TableNormal"/>
    <w:uiPriority w:val="72"/>
    <w:rsid w:val="00164A4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Heading5Char">
    <w:name w:val="Heading 5 Char"/>
    <w:basedOn w:val="DefaultParagraphFont"/>
    <w:link w:val="Heading5"/>
    <w:uiPriority w:val="9"/>
    <w:rsid w:val="00164A4A"/>
    <w:rPr>
      <w:rFonts w:ascii="Noto Sans" w:eastAsiaTheme="majorEastAsia" w:hAnsi="Noto Sans" w:cstheme="majorBidi"/>
      <w:b/>
      <w:bCs/>
      <w:caps/>
      <w:spacing w:val="20"/>
      <w:sz w:val="16"/>
      <w:szCs w:val="22"/>
    </w:rPr>
  </w:style>
  <w:style w:type="paragraph" w:styleId="Title">
    <w:name w:val="Title"/>
    <w:aliases w:val="Testimonials"/>
    <w:basedOn w:val="NoSpacing"/>
    <w:next w:val="Normal"/>
    <w:link w:val="TitleChar"/>
    <w:uiPriority w:val="10"/>
    <w:rsid w:val="0056746D"/>
    <w:rPr>
      <w:iCs/>
    </w:rPr>
  </w:style>
  <w:style w:type="character" w:customStyle="1" w:styleId="TitleChar">
    <w:name w:val="Title Char"/>
    <w:aliases w:val="Testimonials Char"/>
    <w:basedOn w:val="DefaultParagraphFont"/>
    <w:link w:val="Title"/>
    <w:uiPriority w:val="10"/>
    <w:rsid w:val="0056746D"/>
    <w:rPr>
      <w:rFonts w:ascii="Noto Sans" w:hAnsi="Noto Sans"/>
      <w:iCs/>
      <w:color w:val="000000"/>
      <w:spacing w:val="-6"/>
      <w:sz w:val="17"/>
      <w:szCs w:val="22"/>
    </w:rPr>
  </w:style>
  <w:style w:type="paragraph" w:styleId="Header">
    <w:name w:val="header"/>
    <w:basedOn w:val="Normal"/>
    <w:link w:val="HeaderChar"/>
    <w:uiPriority w:val="99"/>
    <w:unhideWhenUsed/>
    <w:rsid w:val="0056746D"/>
    <w:pPr>
      <w:tabs>
        <w:tab w:val="center" w:pos="4320"/>
        <w:tab w:val="right" w:pos="8640"/>
      </w:tabs>
    </w:pPr>
  </w:style>
  <w:style w:type="character" w:customStyle="1" w:styleId="HeaderChar">
    <w:name w:val="Header Char"/>
    <w:basedOn w:val="DefaultParagraphFont"/>
    <w:link w:val="Header"/>
    <w:uiPriority w:val="99"/>
    <w:rsid w:val="0056746D"/>
    <w:rPr>
      <w:rFonts w:ascii="Noto Serif" w:hAnsi="Noto Serif"/>
      <w:spacing w:val="-6"/>
      <w:sz w:val="17"/>
      <w:szCs w:val="17"/>
    </w:rPr>
  </w:style>
  <w:style w:type="paragraph" w:styleId="Footer">
    <w:name w:val="footer"/>
    <w:basedOn w:val="Normal"/>
    <w:link w:val="FooterChar"/>
    <w:uiPriority w:val="99"/>
    <w:unhideWhenUsed/>
    <w:rsid w:val="0056746D"/>
    <w:pPr>
      <w:tabs>
        <w:tab w:val="center" w:pos="4320"/>
        <w:tab w:val="right" w:pos="8640"/>
      </w:tabs>
    </w:pPr>
  </w:style>
  <w:style w:type="character" w:customStyle="1" w:styleId="FooterChar">
    <w:name w:val="Footer Char"/>
    <w:basedOn w:val="DefaultParagraphFont"/>
    <w:link w:val="Footer"/>
    <w:uiPriority w:val="99"/>
    <w:rsid w:val="0056746D"/>
    <w:rPr>
      <w:rFonts w:ascii="Noto Serif" w:hAnsi="Noto Serif"/>
      <w:spacing w:val="-6"/>
      <w:sz w:val="17"/>
      <w:szCs w:val="17"/>
    </w:rPr>
  </w:style>
  <w:style w:type="character" w:styleId="Hyperlink">
    <w:name w:val="Hyperlink"/>
    <w:basedOn w:val="DefaultParagraphFont"/>
    <w:uiPriority w:val="99"/>
    <w:unhideWhenUsed/>
    <w:rsid w:val="00204598"/>
    <w:rPr>
      <w:color w:val="0000FF" w:themeColor="hyperlink"/>
      <w:u w:val="single"/>
    </w:rPr>
  </w:style>
  <w:style w:type="character" w:customStyle="1" w:styleId="UnresolvedMention1">
    <w:name w:val="Unresolved Mention1"/>
    <w:basedOn w:val="DefaultParagraphFont"/>
    <w:uiPriority w:val="99"/>
    <w:semiHidden/>
    <w:unhideWhenUsed/>
    <w:rsid w:val="00204598"/>
    <w:rPr>
      <w:color w:val="808080"/>
      <w:shd w:val="clear" w:color="auto" w:fill="E6E6E6"/>
    </w:rPr>
  </w:style>
  <w:style w:type="character" w:styleId="FollowedHyperlink">
    <w:name w:val="FollowedHyperlink"/>
    <w:basedOn w:val="DefaultParagraphFont"/>
    <w:uiPriority w:val="99"/>
    <w:semiHidden/>
    <w:unhideWhenUsed/>
    <w:rsid w:val="00E5475C"/>
    <w:rPr>
      <w:color w:val="800080" w:themeColor="followedHyperlink"/>
      <w:u w:val="single"/>
    </w:rPr>
  </w:style>
  <w:style w:type="character" w:customStyle="1" w:styleId="UnresolvedMention2">
    <w:name w:val="Unresolved Mention2"/>
    <w:basedOn w:val="DefaultParagraphFont"/>
    <w:uiPriority w:val="99"/>
    <w:semiHidden/>
    <w:unhideWhenUsed/>
    <w:rsid w:val="001C39F0"/>
    <w:rPr>
      <w:color w:val="605E5C"/>
      <w:shd w:val="clear" w:color="auto" w:fill="E1DFDD"/>
    </w:rPr>
  </w:style>
  <w:style w:type="character" w:styleId="PageNumber">
    <w:name w:val="page number"/>
    <w:basedOn w:val="DefaultParagraphFont"/>
    <w:uiPriority w:val="99"/>
    <w:semiHidden/>
    <w:unhideWhenUsed/>
    <w:rsid w:val="004B2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607">
      <w:bodyDiv w:val="1"/>
      <w:marLeft w:val="0"/>
      <w:marRight w:val="0"/>
      <w:marTop w:val="0"/>
      <w:marBottom w:val="0"/>
      <w:divBdr>
        <w:top w:val="none" w:sz="0" w:space="0" w:color="auto"/>
        <w:left w:val="none" w:sz="0" w:space="0" w:color="auto"/>
        <w:bottom w:val="none" w:sz="0" w:space="0" w:color="auto"/>
        <w:right w:val="none" w:sz="0" w:space="0" w:color="auto"/>
      </w:divBdr>
    </w:div>
    <w:div w:id="1135833506">
      <w:bodyDiv w:val="1"/>
      <w:marLeft w:val="0"/>
      <w:marRight w:val="0"/>
      <w:marTop w:val="0"/>
      <w:marBottom w:val="0"/>
      <w:divBdr>
        <w:top w:val="none" w:sz="0" w:space="0" w:color="auto"/>
        <w:left w:val="none" w:sz="0" w:space="0" w:color="auto"/>
        <w:bottom w:val="none" w:sz="0" w:space="0" w:color="auto"/>
        <w:right w:val="none" w:sz="0" w:space="0" w:color="auto"/>
      </w:divBdr>
    </w:div>
    <w:div w:id="1161313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ndaysofprayer.org"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0C1A0-D701-024E-A29B-9CDDF582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Ruslana Rubtsova</cp:lastModifiedBy>
  <cp:revision>19</cp:revision>
  <dcterms:created xsi:type="dcterms:W3CDTF">2023-07-24T19:19:00Z</dcterms:created>
  <dcterms:modified xsi:type="dcterms:W3CDTF">2024-10-25T20:54:00Z</dcterms:modified>
</cp:coreProperties>
</file>